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3F915" w14:textId="597248EC" w:rsidR="008A1905" w:rsidRPr="00CF3974" w:rsidRDefault="00877C10" w:rsidP="008A774F">
      <w:pPr>
        <w:pStyle w:val="Tekstpodstawowy"/>
        <w:spacing w:before="37"/>
        <w:ind w:left="942" w:right="895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UMOWA</w:t>
      </w:r>
      <w:r w:rsidRPr="00CF3974">
        <w:rPr>
          <w:rFonts w:asciiTheme="minorHAnsi" w:hAnsiTheme="minorHAnsi" w:cstheme="minorHAnsi"/>
          <w:spacing w:val="-5"/>
        </w:rPr>
        <w:t xml:space="preserve"> </w:t>
      </w:r>
      <w:r w:rsidRPr="00CF3974">
        <w:rPr>
          <w:rFonts w:asciiTheme="minorHAnsi" w:hAnsiTheme="minorHAnsi" w:cstheme="minorHAnsi"/>
        </w:rPr>
        <w:t>NR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="000E0FEF" w:rsidRPr="00CF3974">
        <w:rPr>
          <w:rFonts w:asciiTheme="minorHAnsi" w:hAnsiTheme="minorHAnsi" w:cstheme="minorHAnsi"/>
          <w:spacing w:val="-2"/>
        </w:rPr>
        <w:t>ZMP/</w:t>
      </w:r>
      <w:proofErr w:type="gramStart"/>
      <w:r w:rsidR="000E0FEF" w:rsidRPr="00CF3974">
        <w:rPr>
          <w:rFonts w:asciiTheme="minorHAnsi" w:hAnsiTheme="minorHAnsi" w:cstheme="minorHAnsi"/>
          <w:spacing w:val="-2"/>
        </w:rPr>
        <w:t>…….</w:t>
      </w:r>
      <w:proofErr w:type="gramEnd"/>
      <w:r w:rsidR="000E0FEF" w:rsidRPr="00CF3974">
        <w:rPr>
          <w:rFonts w:asciiTheme="minorHAnsi" w:hAnsiTheme="minorHAnsi" w:cstheme="minorHAnsi"/>
          <w:spacing w:val="-2"/>
        </w:rPr>
        <w:t>/2026</w:t>
      </w:r>
      <w:r w:rsidRPr="00CF3974">
        <w:rPr>
          <w:rFonts w:asciiTheme="minorHAnsi" w:hAnsiTheme="minorHAnsi" w:cstheme="minorHAnsi"/>
          <w:spacing w:val="-2"/>
        </w:rPr>
        <w:t>/….</w:t>
      </w:r>
    </w:p>
    <w:p w14:paraId="0CD79930" w14:textId="77777777" w:rsidR="008A1905" w:rsidRPr="00CF3974" w:rsidRDefault="008A1905" w:rsidP="008A774F">
      <w:pPr>
        <w:pStyle w:val="Tekstpodstawowy"/>
        <w:spacing w:before="181"/>
        <w:rPr>
          <w:rFonts w:asciiTheme="minorHAnsi" w:hAnsiTheme="minorHAnsi" w:cstheme="minorHAnsi"/>
        </w:rPr>
      </w:pPr>
    </w:p>
    <w:p w14:paraId="324364E0" w14:textId="5AE06491" w:rsidR="000E0FEF" w:rsidRPr="00CF3974" w:rsidRDefault="000E0FEF" w:rsidP="000E0FEF">
      <w:pPr>
        <w:spacing w:before="17"/>
        <w:rPr>
          <w:rFonts w:asciiTheme="minorHAnsi" w:eastAsia="Arial" w:hAnsiTheme="minorHAnsi" w:cstheme="minorHAnsi"/>
        </w:rPr>
      </w:pPr>
      <w:r w:rsidRPr="00CF3974">
        <w:rPr>
          <w:rFonts w:asciiTheme="minorHAnsi" w:eastAsia="Arial" w:hAnsiTheme="minorHAnsi" w:cstheme="minorHAnsi"/>
          <w:spacing w:val="-2"/>
        </w:rPr>
        <w:t>pomiędzy:</w:t>
      </w:r>
    </w:p>
    <w:p w14:paraId="5E81B339" w14:textId="77777777" w:rsidR="000E0FEF" w:rsidRPr="00CF3974" w:rsidRDefault="000E0FEF" w:rsidP="00CF3974">
      <w:pPr>
        <w:tabs>
          <w:tab w:val="left" w:leader="dot" w:pos="8720"/>
        </w:tabs>
        <w:spacing w:before="28"/>
        <w:rPr>
          <w:rFonts w:asciiTheme="minorHAnsi" w:eastAsia="Arial" w:hAnsiTheme="minorHAnsi" w:cstheme="minorHAnsi"/>
        </w:rPr>
      </w:pPr>
      <w:r w:rsidRPr="00CF3974">
        <w:rPr>
          <w:rFonts w:asciiTheme="minorHAnsi" w:eastAsia="Arial" w:hAnsiTheme="minorHAnsi" w:cstheme="minorHAnsi"/>
        </w:rPr>
        <w:t>Związkiem</w:t>
      </w:r>
      <w:r w:rsidRPr="00CF3974">
        <w:rPr>
          <w:rFonts w:asciiTheme="minorHAnsi" w:eastAsia="Arial" w:hAnsiTheme="minorHAnsi" w:cstheme="minorHAnsi"/>
          <w:spacing w:val="9"/>
        </w:rPr>
        <w:t xml:space="preserve"> </w:t>
      </w:r>
      <w:r w:rsidRPr="00CF3974">
        <w:rPr>
          <w:rFonts w:asciiTheme="minorHAnsi" w:eastAsia="Arial" w:hAnsiTheme="minorHAnsi" w:cstheme="minorHAnsi"/>
        </w:rPr>
        <w:t>Miast</w:t>
      </w:r>
      <w:r w:rsidRPr="00CF3974">
        <w:rPr>
          <w:rFonts w:asciiTheme="minorHAnsi" w:eastAsia="Arial" w:hAnsiTheme="minorHAnsi" w:cstheme="minorHAnsi"/>
          <w:spacing w:val="10"/>
        </w:rPr>
        <w:t xml:space="preserve"> </w:t>
      </w:r>
      <w:r w:rsidRPr="00CF3974">
        <w:rPr>
          <w:rFonts w:asciiTheme="minorHAnsi" w:eastAsia="Arial" w:hAnsiTheme="minorHAnsi" w:cstheme="minorHAnsi"/>
        </w:rPr>
        <w:t>Polskich</w:t>
      </w:r>
      <w:r w:rsidRPr="00CF3974">
        <w:rPr>
          <w:rFonts w:asciiTheme="minorHAnsi" w:eastAsia="Arial" w:hAnsiTheme="minorHAnsi" w:cstheme="minorHAnsi"/>
          <w:spacing w:val="10"/>
        </w:rPr>
        <w:t xml:space="preserve"> </w:t>
      </w:r>
      <w:r w:rsidRPr="00CF3974">
        <w:rPr>
          <w:rFonts w:asciiTheme="minorHAnsi" w:eastAsia="Arial" w:hAnsiTheme="minorHAnsi" w:cstheme="minorHAnsi"/>
        </w:rPr>
        <w:t>z</w:t>
      </w:r>
      <w:r w:rsidRPr="00CF3974">
        <w:rPr>
          <w:rFonts w:asciiTheme="minorHAnsi" w:eastAsia="Arial" w:hAnsiTheme="minorHAnsi" w:cstheme="minorHAnsi"/>
          <w:spacing w:val="8"/>
        </w:rPr>
        <w:t xml:space="preserve"> </w:t>
      </w:r>
      <w:r w:rsidRPr="00CF3974">
        <w:rPr>
          <w:rFonts w:asciiTheme="minorHAnsi" w:eastAsia="Arial" w:hAnsiTheme="minorHAnsi" w:cstheme="minorHAnsi"/>
        </w:rPr>
        <w:t>siedzibą</w:t>
      </w:r>
      <w:r w:rsidRPr="00CF3974">
        <w:rPr>
          <w:rFonts w:asciiTheme="minorHAnsi" w:eastAsia="Arial" w:hAnsiTheme="minorHAnsi" w:cstheme="minorHAnsi"/>
          <w:spacing w:val="10"/>
        </w:rPr>
        <w:t xml:space="preserve"> </w:t>
      </w:r>
      <w:r w:rsidRPr="00CF3974">
        <w:rPr>
          <w:rFonts w:asciiTheme="minorHAnsi" w:eastAsia="Arial" w:hAnsiTheme="minorHAnsi" w:cstheme="minorHAnsi"/>
        </w:rPr>
        <w:t>w</w:t>
      </w:r>
      <w:r w:rsidRPr="00CF3974">
        <w:rPr>
          <w:rFonts w:asciiTheme="minorHAnsi" w:eastAsia="Arial" w:hAnsiTheme="minorHAnsi" w:cstheme="minorHAnsi"/>
          <w:spacing w:val="9"/>
        </w:rPr>
        <w:t xml:space="preserve"> </w:t>
      </w:r>
      <w:r w:rsidRPr="00CF3974">
        <w:rPr>
          <w:rFonts w:asciiTheme="minorHAnsi" w:eastAsia="Arial" w:hAnsiTheme="minorHAnsi" w:cstheme="minorHAnsi"/>
        </w:rPr>
        <w:t>Poznaniu</w:t>
      </w:r>
      <w:r w:rsidRPr="00CF3974">
        <w:rPr>
          <w:rFonts w:asciiTheme="minorHAnsi" w:eastAsia="Arial" w:hAnsiTheme="minorHAnsi" w:cstheme="minorHAnsi"/>
          <w:spacing w:val="10"/>
        </w:rPr>
        <w:t xml:space="preserve"> </w:t>
      </w:r>
      <w:r w:rsidRPr="00CF3974">
        <w:rPr>
          <w:rFonts w:asciiTheme="minorHAnsi" w:eastAsia="Arial" w:hAnsiTheme="minorHAnsi" w:cstheme="minorHAnsi"/>
        </w:rPr>
        <w:t>ul.</w:t>
      </w:r>
      <w:r w:rsidRPr="00CF3974">
        <w:rPr>
          <w:rFonts w:asciiTheme="minorHAnsi" w:eastAsia="Arial" w:hAnsiTheme="minorHAnsi" w:cstheme="minorHAnsi"/>
          <w:spacing w:val="10"/>
        </w:rPr>
        <w:t xml:space="preserve"> Franklina Roosevelta 18, </w:t>
      </w:r>
      <w:r w:rsidRPr="00CF3974">
        <w:rPr>
          <w:rFonts w:asciiTheme="minorHAnsi" w:eastAsia="Arial" w:hAnsiTheme="minorHAnsi" w:cstheme="minorHAnsi"/>
          <w:spacing w:val="-4"/>
        </w:rPr>
        <w:t>NIP:</w:t>
      </w:r>
      <w:r w:rsidRPr="00CF3974">
        <w:rPr>
          <w:rFonts w:asciiTheme="minorHAnsi" w:eastAsia="Arial" w:hAnsiTheme="minorHAnsi" w:cstheme="minorHAnsi"/>
        </w:rPr>
        <w:tab/>
        <w:t>zwanym</w:t>
      </w:r>
      <w:r w:rsidRPr="00CF3974">
        <w:rPr>
          <w:rFonts w:asciiTheme="minorHAnsi" w:eastAsia="Arial" w:hAnsiTheme="minorHAnsi" w:cstheme="minorHAnsi"/>
          <w:spacing w:val="5"/>
        </w:rPr>
        <w:t xml:space="preserve"> </w:t>
      </w:r>
      <w:r w:rsidRPr="00CF3974">
        <w:rPr>
          <w:rFonts w:asciiTheme="minorHAnsi" w:eastAsia="Arial" w:hAnsiTheme="minorHAnsi" w:cstheme="minorHAnsi"/>
        </w:rPr>
        <w:t>dalej</w:t>
      </w:r>
      <w:r w:rsidRPr="00CF3974">
        <w:rPr>
          <w:rFonts w:asciiTheme="minorHAnsi" w:eastAsia="Arial" w:hAnsiTheme="minorHAnsi" w:cstheme="minorHAnsi"/>
          <w:spacing w:val="8"/>
        </w:rPr>
        <w:t xml:space="preserve"> </w:t>
      </w:r>
      <w:r w:rsidRPr="00CF3974">
        <w:rPr>
          <w:rFonts w:asciiTheme="minorHAnsi" w:eastAsia="Arial" w:hAnsiTheme="minorHAnsi" w:cstheme="minorHAnsi"/>
        </w:rPr>
        <w:t>"Zamawiającym",</w:t>
      </w:r>
      <w:r w:rsidRPr="00CF3974">
        <w:rPr>
          <w:rFonts w:asciiTheme="minorHAnsi" w:eastAsia="Arial" w:hAnsiTheme="minorHAnsi" w:cstheme="minorHAnsi"/>
          <w:spacing w:val="9"/>
        </w:rPr>
        <w:t xml:space="preserve"> </w:t>
      </w:r>
      <w:r w:rsidRPr="00CF3974">
        <w:rPr>
          <w:rFonts w:asciiTheme="minorHAnsi" w:eastAsia="Arial" w:hAnsiTheme="minorHAnsi" w:cstheme="minorHAnsi"/>
          <w:spacing w:val="-2"/>
        </w:rPr>
        <w:t>reprezentowanym</w:t>
      </w:r>
    </w:p>
    <w:p w14:paraId="30C58758" w14:textId="77777777" w:rsidR="000E0FEF" w:rsidRPr="00CF3974" w:rsidRDefault="000E0FEF" w:rsidP="00CF3974">
      <w:pPr>
        <w:spacing w:before="23"/>
        <w:rPr>
          <w:rFonts w:asciiTheme="minorHAnsi" w:eastAsia="Arial" w:hAnsiTheme="minorHAnsi" w:cstheme="minorHAnsi"/>
        </w:rPr>
      </w:pPr>
      <w:r w:rsidRPr="00CF3974">
        <w:rPr>
          <w:rFonts w:asciiTheme="minorHAnsi" w:eastAsia="Arial" w:hAnsiTheme="minorHAnsi" w:cstheme="minorHAnsi"/>
          <w:spacing w:val="-2"/>
        </w:rPr>
        <w:t>przez:</w:t>
      </w:r>
    </w:p>
    <w:p w14:paraId="79B11356" w14:textId="69C7D501" w:rsidR="00CA364E" w:rsidRPr="00CF3974" w:rsidRDefault="00877C10" w:rsidP="00CF3974">
      <w:pPr>
        <w:pStyle w:val="Tekstpodstawowy"/>
        <w:tabs>
          <w:tab w:val="left" w:leader="dot" w:pos="2997"/>
        </w:tabs>
        <w:spacing w:line="267" w:lineRule="exact"/>
        <w:rPr>
          <w:rFonts w:asciiTheme="minorHAnsi" w:hAnsiTheme="minorHAnsi" w:cstheme="minorHAnsi"/>
          <w:spacing w:val="-2"/>
        </w:rPr>
      </w:pPr>
      <w:r w:rsidRPr="00CF3974">
        <w:rPr>
          <w:rFonts w:asciiTheme="minorHAnsi" w:hAnsiTheme="minorHAnsi" w:cstheme="minorHAnsi"/>
          <w:b/>
          <w:i/>
        </w:rPr>
        <w:t>Zamawiającym</w:t>
      </w:r>
      <w:r w:rsidR="001C09A7" w:rsidRPr="00CF3974">
        <w:rPr>
          <w:rFonts w:asciiTheme="minorHAnsi" w:hAnsiTheme="minorHAnsi" w:cstheme="minorHAnsi"/>
          <w:b/>
          <w:i/>
          <w:spacing w:val="18"/>
        </w:rPr>
        <w:t xml:space="preserve"> </w:t>
      </w:r>
      <w:r w:rsidRPr="00CF3974">
        <w:rPr>
          <w:rFonts w:asciiTheme="minorHAnsi" w:hAnsiTheme="minorHAnsi" w:cstheme="minorHAnsi"/>
        </w:rPr>
        <w:t>reprezentowanym</w:t>
      </w:r>
      <w:r w:rsidRPr="00CF3974">
        <w:rPr>
          <w:rFonts w:asciiTheme="minorHAnsi" w:hAnsiTheme="minorHAnsi" w:cstheme="minorHAnsi"/>
          <w:spacing w:val="18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przez:</w:t>
      </w:r>
    </w:p>
    <w:p w14:paraId="5213B704" w14:textId="445D61F0" w:rsidR="00CA364E" w:rsidRPr="00CF3974" w:rsidRDefault="00CA364E" w:rsidP="001C09A7">
      <w:pPr>
        <w:pStyle w:val="Tekstpodstawowy"/>
        <w:tabs>
          <w:tab w:val="left" w:leader="dot" w:pos="2997"/>
        </w:tabs>
        <w:spacing w:line="267" w:lineRule="exact"/>
        <w:rPr>
          <w:rFonts w:asciiTheme="minorHAnsi" w:hAnsiTheme="minorHAnsi" w:cstheme="minorHAnsi"/>
          <w:spacing w:val="-10"/>
        </w:rPr>
      </w:pPr>
      <w:r w:rsidRPr="00CF3974">
        <w:rPr>
          <w:rFonts w:asciiTheme="minorHAnsi" w:hAnsiTheme="minorHAnsi" w:cstheme="minorHAnsi"/>
        </w:rPr>
        <w:t>Zastępcę Dyrektora Biura Związku Miast Polskich</w:t>
      </w:r>
    </w:p>
    <w:p w14:paraId="0BED8144" w14:textId="03AB4B48" w:rsidR="008862E0" w:rsidRPr="00CF3974" w:rsidRDefault="008862E0" w:rsidP="00CF3974">
      <w:pPr>
        <w:pStyle w:val="Tekstpodstawowy"/>
        <w:spacing w:before="1"/>
        <w:ind w:right="4842"/>
        <w:rPr>
          <w:rFonts w:asciiTheme="minorHAnsi" w:hAnsiTheme="minorHAnsi" w:cstheme="minorHAnsi"/>
          <w:spacing w:val="-10"/>
        </w:rPr>
      </w:pPr>
    </w:p>
    <w:p w14:paraId="5859C54C" w14:textId="5D73CDCA" w:rsidR="008A1905" w:rsidRPr="00CF3974" w:rsidRDefault="00877C10" w:rsidP="00CF3974">
      <w:pPr>
        <w:pStyle w:val="Tekstpodstawowy"/>
        <w:spacing w:before="1"/>
        <w:ind w:right="4842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  <w:spacing w:val="-10"/>
        </w:rPr>
        <w:t>a</w:t>
      </w:r>
    </w:p>
    <w:p w14:paraId="2FA6F841" w14:textId="36D7BC20" w:rsidR="008A1905" w:rsidRPr="00CF3974" w:rsidRDefault="00877C10" w:rsidP="00CF3974">
      <w:pPr>
        <w:pStyle w:val="Tekstpodstawowy"/>
        <w:tabs>
          <w:tab w:val="left" w:leader="dot" w:pos="7039"/>
        </w:tabs>
        <w:spacing w:before="122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  <w:spacing w:val="-2"/>
        </w:rPr>
        <w:t>………………………………,</w:t>
      </w:r>
      <w:r w:rsidRPr="00CF3974">
        <w:rPr>
          <w:rFonts w:asciiTheme="minorHAnsi" w:hAnsiTheme="minorHAnsi" w:cstheme="minorHAnsi"/>
          <w:spacing w:val="3"/>
        </w:rPr>
        <w:t xml:space="preserve"> </w:t>
      </w:r>
      <w:r w:rsidR="00CA364E" w:rsidRPr="00CF3974">
        <w:rPr>
          <w:rFonts w:asciiTheme="minorHAnsi" w:hAnsiTheme="minorHAnsi" w:cstheme="minorHAnsi"/>
          <w:spacing w:val="-2"/>
        </w:rPr>
        <w:t>zwanym</w:t>
      </w:r>
      <w:r w:rsidR="00CA364E" w:rsidRPr="00CF3974">
        <w:rPr>
          <w:rFonts w:asciiTheme="minorHAnsi" w:hAnsiTheme="minorHAnsi" w:cstheme="minorHAnsi"/>
        </w:rPr>
        <w:t xml:space="preserve"> dalej</w:t>
      </w:r>
      <w:r w:rsidR="00CA364E" w:rsidRPr="00CF3974">
        <w:rPr>
          <w:rFonts w:asciiTheme="minorHAnsi" w:hAnsiTheme="minorHAnsi" w:cstheme="minorHAnsi"/>
          <w:spacing w:val="-11"/>
        </w:rPr>
        <w:t xml:space="preserve"> </w:t>
      </w:r>
      <w:r w:rsidR="00CA364E" w:rsidRPr="00CF3974">
        <w:rPr>
          <w:rFonts w:asciiTheme="minorHAnsi" w:hAnsiTheme="minorHAnsi" w:cstheme="minorHAnsi"/>
          <w:b/>
          <w:i/>
        </w:rPr>
        <w:t>Wykonawcą</w:t>
      </w:r>
      <w:r w:rsidR="00CA364E" w:rsidRPr="00CF3974">
        <w:rPr>
          <w:rFonts w:asciiTheme="minorHAnsi" w:hAnsiTheme="minorHAnsi" w:cstheme="minorHAnsi"/>
          <w:spacing w:val="-2"/>
        </w:rPr>
        <w:t xml:space="preserve">, </w:t>
      </w:r>
      <w:r w:rsidRPr="00CF3974">
        <w:rPr>
          <w:rFonts w:asciiTheme="minorHAnsi" w:hAnsiTheme="minorHAnsi" w:cstheme="minorHAnsi"/>
          <w:spacing w:val="-2"/>
        </w:rPr>
        <w:t>reprezentowanym</w:t>
      </w:r>
      <w:r w:rsidRPr="00CF3974">
        <w:rPr>
          <w:rFonts w:asciiTheme="minorHAnsi" w:hAnsiTheme="minorHAnsi" w:cstheme="minorHAnsi"/>
        </w:rPr>
        <w:t xml:space="preserve"> </w:t>
      </w:r>
      <w:r w:rsidRPr="00CF3974">
        <w:rPr>
          <w:rFonts w:asciiTheme="minorHAnsi" w:hAnsiTheme="minorHAnsi" w:cstheme="minorHAnsi"/>
          <w:spacing w:val="-4"/>
        </w:rPr>
        <w:t>przez</w:t>
      </w:r>
      <w:r w:rsidRPr="00CF3974">
        <w:rPr>
          <w:rFonts w:asciiTheme="minorHAnsi" w:hAnsiTheme="minorHAnsi" w:cstheme="minorHAnsi"/>
        </w:rPr>
        <w:tab/>
      </w:r>
      <w:r w:rsidR="00CA364E" w:rsidRPr="00CF3974">
        <w:rPr>
          <w:rFonts w:asciiTheme="minorHAnsi" w:hAnsiTheme="minorHAnsi" w:cstheme="minorHAnsi"/>
          <w:spacing w:val="-2"/>
        </w:rPr>
        <w:t>:</w:t>
      </w:r>
    </w:p>
    <w:p w14:paraId="338EB3A6" w14:textId="77777777" w:rsidR="008A1905" w:rsidRPr="00CF3974" w:rsidRDefault="008A1905" w:rsidP="001C09A7">
      <w:pPr>
        <w:pStyle w:val="Tekstpodstawowy"/>
        <w:ind w:hanging="539"/>
        <w:rPr>
          <w:rFonts w:asciiTheme="minorHAnsi" w:hAnsiTheme="minorHAnsi" w:cstheme="minorHAnsi"/>
        </w:rPr>
      </w:pPr>
    </w:p>
    <w:p w14:paraId="048EBF93" w14:textId="77777777" w:rsidR="008A1905" w:rsidRPr="00CF3974" w:rsidRDefault="008A1905" w:rsidP="008A774F">
      <w:pPr>
        <w:pStyle w:val="Tekstpodstawowy"/>
        <w:spacing w:before="91"/>
        <w:rPr>
          <w:rFonts w:asciiTheme="minorHAnsi" w:hAnsiTheme="minorHAnsi" w:cstheme="minorHAnsi"/>
        </w:rPr>
      </w:pPr>
    </w:p>
    <w:p w14:paraId="73581CD4" w14:textId="43051091" w:rsidR="008A1905" w:rsidRPr="00CF3974" w:rsidRDefault="00877C10" w:rsidP="001C09A7">
      <w:pPr>
        <w:pStyle w:val="Tekstpodstawowy"/>
        <w:spacing w:before="1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Umowa jest następstwem udzielenia przez Zamawiającego zamówienia publicznego na </w:t>
      </w:r>
      <w:r w:rsidR="008A774F" w:rsidRPr="00CF3974">
        <w:rPr>
          <w:rFonts w:asciiTheme="minorHAnsi" w:hAnsiTheme="minorHAnsi" w:cstheme="minorHAnsi"/>
        </w:rPr>
        <w:t xml:space="preserve">Usługi tłumaczenia </w:t>
      </w:r>
      <w:r w:rsidR="001C09A7" w:rsidRPr="00CF3974">
        <w:rPr>
          <w:rFonts w:asciiTheme="minorHAnsi" w:hAnsiTheme="minorHAnsi" w:cstheme="minorHAnsi"/>
        </w:rPr>
        <w:br/>
      </w:r>
      <w:r w:rsidR="008A774F" w:rsidRPr="00CF3974">
        <w:rPr>
          <w:rFonts w:asciiTheme="minorHAnsi" w:hAnsiTheme="minorHAnsi" w:cstheme="minorHAnsi"/>
        </w:rPr>
        <w:t xml:space="preserve">z języka polskiego na język angielski i odwrotnie oraz innych tłumaczeń </w:t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35"/>
        </w:rPr>
        <w:t xml:space="preserve"> </w:t>
      </w:r>
      <w:r w:rsidRPr="00CF3974">
        <w:rPr>
          <w:rFonts w:asciiTheme="minorHAnsi" w:hAnsiTheme="minorHAnsi" w:cstheme="minorHAnsi"/>
        </w:rPr>
        <w:t>ramach</w:t>
      </w:r>
      <w:r w:rsidRPr="00CF3974">
        <w:rPr>
          <w:rFonts w:asciiTheme="minorHAnsi" w:hAnsiTheme="minorHAnsi" w:cstheme="minorHAnsi"/>
          <w:spacing w:val="35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projektu</w:t>
      </w:r>
      <w:r w:rsidR="008A774F" w:rsidRPr="00CF3974">
        <w:rPr>
          <w:rFonts w:asciiTheme="minorHAnsi" w:hAnsiTheme="minorHAnsi" w:cstheme="minorHAnsi"/>
        </w:rPr>
        <w:t xml:space="preserve"> </w:t>
      </w:r>
      <w:r w:rsidRPr="00CF3974">
        <w:rPr>
          <w:rFonts w:asciiTheme="minorHAnsi" w:hAnsiTheme="minorHAnsi" w:cstheme="minorHAnsi"/>
        </w:rPr>
        <w:t>„Wsparcie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Miast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="001C09A7" w:rsidRPr="00CF3974">
        <w:rPr>
          <w:rFonts w:asciiTheme="minorHAnsi" w:hAnsiTheme="minorHAnsi" w:cstheme="minorHAnsi"/>
          <w:spacing w:val="-12"/>
        </w:rPr>
        <w:br/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efektywnym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wykorzystaniu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Szwajcarsko-Polskiego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Programu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Współpracy (</w:t>
      </w:r>
      <w:proofErr w:type="spellStart"/>
      <w:r w:rsidRPr="00CF3974">
        <w:rPr>
          <w:rFonts w:asciiTheme="minorHAnsi" w:hAnsiTheme="minorHAnsi" w:cstheme="minorHAnsi"/>
        </w:rPr>
        <w:t>SoT</w:t>
      </w:r>
      <w:proofErr w:type="spellEnd"/>
      <w:r w:rsidRPr="00CF3974">
        <w:rPr>
          <w:rFonts w:asciiTheme="minorHAnsi" w:hAnsiTheme="minorHAnsi" w:cstheme="minorHAnsi"/>
        </w:rPr>
        <w:t>)” będącego częścią „Polsko-Szwajcarskiego Programu Rozwoju Miast (</w:t>
      </w:r>
      <w:proofErr w:type="spellStart"/>
      <w:r w:rsidRPr="00CF3974">
        <w:rPr>
          <w:rFonts w:asciiTheme="minorHAnsi" w:hAnsiTheme="minorHAnsi" w:cstheme="minorHAnsi"/>
        </w:rPr>
        <w:t>DoT</w:t>
      </w:r>
      <w:proofErr w:type="spellEnd"/>
      <w:r w:rsidRPr="00CF3974">
        <w:rPr>
          <w:rFonts w:asciiTheme="minorHAnsi" w:hAnsiTheme="minorHAnsi" w:cstheme="minorHAnsi"/>
        </w:rPr>
        <w:t>) realizowanego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przez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Ministerstwo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Funduszy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i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Polityki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Regionalnej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(</w:t>
      </w:r>
      <w:proofErr w:type="spellStart"/>
      <w:r w:rsidRPr="00CF3974">
        <w:rPr>
          <w:rFonts w:asciiTheme="minorHAnsi" w:hAnsiTheme="minorHAnsi" w:cstheme="minorHAnsi"/>
        </w:rPr>
        <w:t>MFiPR</w:t>
      </w:r>
      <w:proofErr w:type="spellEnd"/>
      <w:r w:rsidRPr="00CF3974">
        <w:rPr>
          <w:rFonts w:asciiTheme="minorHAnsi" w:hAnsiTheme="minorHAnsi" w:cstheme="minorHAnsi"/>
        </w:rPr>
        <w:t>)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finansowanego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ze środków „Polsko-Szwajcarskiego Programu Współpracy</w:t>
      </w:r>
      <w:r w:rsidR="008A774F" w:rsidRPr="00CF3974">
        <w:rPr>
          <w:rFonts w:asciiTheme="minorHAnsi" w:hAnsiTheme="minorHAnsi" w:cstheme="minorHAnsi"/>
        </w:rPr>
        <w:t>”</w:t>
      </w:r>
      <w:r w:rsidRPr="00CF3974">
        <w:rPr>
          <w:rFonts w:asciiTheme="minorHAnsi" w:hAnsiTheme="minorHAnsi" w:cstheme="minorHAnsi"/>
        </w:rPr>
        <w:t>.</w:t>
      </w:r>
    </w:p>
    <w:p w14:paraId="1656D439" w14:textId="77777777" w:rsidR="008A774F" w:rsidRPr="00CF3974" w:rsidRDefault="008A774F" w:rsidP="008A774F">
      <w:pPr>
        <w:pStyle w:val="Nagwek1"/>
        <w:spacing w:before="124"/>
        <w:ind w:left="5083"/>
        <w:rPr>
          <w:rFonts w:asciiTheme="minorHAnsi" w:hAnsiTheme="minorHAnsi" w:cstheme="minorHAnsi"/>
        </w:rPr>
      </w:pPr>
    </w:p>
    <w:p w14:paraId="1C185511" w14:textId="7B772BC9" w:rsidR="008A1905" w:rsidRPr="00CF3974" w:rsidRDefault="00877C10" w:rsidP="00413186">
      <w:pPr>
        <w:pStyle w:val="Nagwek1"/>
        <w:spacing w:before="124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Pr="00CF3974">
        <w:rPr>
          <w:rFonts w:asciiTheme="minorHAnsi" w:hAnsiTheme="minorHAnsi" w:cstheme="minorHAnsi"/>
          <w:spacing w:val="1"/>
        </w:rPr>
        <w:t xml:space="preserve"> </w:t>
      </w:r>
      <w:r w:rsidRPr="00CF3974">
        <w:rPr>
          <w:rFonts w:asciiTheme="minorHAnsi" w:hAnsiTheme="minorHAnsi" w:cstheme="minorHAnsi"/>
          <w:spacing w:val="-10"/>
        </w:rPr>
        <w:t>1</w:t>
      </w:r>
      <w:r w:rsidR="004C4DEF" w:rsidRPr="00CF3974">
        <w:rPr>
          <w:rFonts w:asciiTheme="minorHAnsi" w:hAnsiTheme="minorHAnsi" w:cstheme="minorHAnsi"/>
          <w:spacing w:val="-10"/>
        </w:rPr>
        <w:t xml:space="preserve"> Przedmiot</w:t>
      </w:r>
    </w:p>
    <w:p w14:paraId="6C843627" w14:textId="1476465B" w:rsidR="008A774F" w:rsidRPr="00CF3974" w:rsidRDefault="00877C10" w:rsidP="006C43E6">
      <w:pPr>
        <w:pStyle w:val="Akapitzlist"/>
        <w:numPr>
          <w:ilvl w:val="0"/>
          <w:numId w:val="10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Przedmiotem</w:t>
      </w:r>
      <w:r w:rsidRPr="00CF3974">
        <w:rPr>
          <w:rFonts w:asciiTheme="minorHAnsi" w:hAnsiTheme="minorHAnsi" w:cstheme="minorHAnsi"/>
          <w:spacing w:val="-7"/>
        </w:rPr>
        <w:t xml:space="preserve"> </w:t>
      </w:r>
      <w:r w:rsidRPr="00CF3974">
        <w:rPr>
          <w:rFonts w:asciiTheme="minorHAnsi" w:hAnsiTheme="minorHAnsi" w:cstheme="minorHAnsi"/>
        </w:rPr>
        <w:t>zamówienia</w:t>
      </w:r>
      <w:r w:rsidRPr="00CF3974">
        <w:rPr>
          <w:rFonts w:asciiTheme="minorHAnsi" w:hAnsiTheme="minorHAnsi" w:cstheme="minorHAnsi"/>
          <w:spacing w:val="-8"/>
        </w:rPr>
        <w:t xml:space="preserve"> </w:t>
      </w:r>
      <w:r w:rsidR="008A774F" w:rsidRPr="00CF3974">
        <w:rPr>
          <w:rFonts w:asciiTheme="minorHAnsi" w:hAnsiTheme="minorHAnsi" w:cstheme="minorHAnsi"/>
        </w:rPr>
        <w:t xml:space="preserve">jest </w:t>
      </w:r>
      <w:r w:rsidR="000E54EB" w:rsidRPr="00CF3974">
        <w:rPr>
          <w:rFonts w:asciiTheme="minorHAnsi" w:hAnsiTheme="minorHAnsi" w:cstheme="minorHAnsi"/>
        </w:rPr>
        <w:t>zapewnienie realizacji usługi tłumaczenia symultanicznego szeptanego oraz tłumaczenia symultanicznego przy wykorzystaniu wewnętrznego mechanizmu platformy do organizacji konferencji w trybie online oraz tłumaczenie pisemne z j. polskiego na j. angielski</w:t>
      </w:r>
      <w:r w:rsidR="00FD6D66" w:rsidRPr="00CF3974">
        <w:rPr>
          <w:rFonts w:asciiTheme="minorHAnsi" w:hAnsiTheme="minorHAnsi" w:cstheme="minorHAnsi"/>
        </w:rPr>
        <w:t>,</w:t>
      </w:r>
      <w:r w:rsidR="006C43E6" w:rsidRPr="00CF3974">
        <w:rPr>
          <w:rFonts w:asciiTheme="minorHAnsi" w:hAnsiTheme="minorHAnsi" w:cstheme="minorHAnsi"/>
        </w:rPr>
        <w:t xml:space="preserve"> francuski oraz niemiecki</w:t>
      </w:r>
      <w:r w:rsidR="000E54EB" w:rsidRPr="00CF3974">
        <w:rPr>
          <w:rFonts w:asciiTheme="minorHAnsi" w:hAnsiTheme="minorHAnsi" w:cstheme="minorHAnsi"/>
        </w:rPr>
        <w:t xml:space="preserve"> i odwrotnie.</w:t>
      </w:r>
    </w:p>
    <w:p w14:paraId="271E733A" w14:textId="77777777" w:rsidR="008A1905" w:rsidRPr="00CF3974" w:rsidRDefault="00877C10" w:rsidP="00CA364E">
      <w:pPr>
        <w:pStyle w:val="Akapitzlist"/>
        <w:numPr>
          <w:ilvl w:val="0"/>
          <w:numId w:val="10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Szczegółowy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opis</w:t>
      </w:r>
      <w:r w:rsidRPr="00CF3974">
        <w:rPr>
          <w:rFonts w:asciiTheme="minorHAnsi" w:hAnsiTheme="minorHAnsi" w:cstheme="minorHAnsi"/>
          <w:spacing w:val="-11"/>
        </w:rPr>
        <w:t xml:space="preserve"> </w:t>
      </w:r>
      <w:r w:rsidRPr="00CF3974">
        <w:rPr>
          <w:rFonts w:asciiTheme="minorHAnsi" w:hAnsiTheme="minorHAnsi" w:cstheme="minorHAnsi"/>
        </w:rPr>
        <w:t>przedmiotu</w:t>
      </w:r>
      <w:r w:rsidRPr="00CF3974">
        <w:rPr>
          <w:rFonts w:asciiTheme="minorHAnsi" w:hAnsiTheme="minorHAnsi" w:cstheme="minorHAnsi"/>
          <w:spacing w:val="-5"/>
        </w:rPr>
        <w:t xml:space="preserve"> </w:t>
      </w:r>
      <w:r w:rsidRPr="00CF3974">
        <w:rPr>
          <w:rFonts w:asciiTheme="minorHAnsi" w:hAnsiTheme="minorHAnsi" w:cstheme="minorHAnsi"/>
        </w:rPr>
        <w:t>Umowy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określa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Rozdział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IV</w:t>
      </w:r>
      <w:r w:rsidRPr="00CF3974">
        <w:rPr>
          <w:rFonts w:asciiTheme="minorHAnsi" w:hAnsiTheme="minorHAnsi" w:cstheme="minorHAnsi"/>
          <w:spacing w:val="-3"/>
        </w:rPr>
        <w:t xml:space="preserve"> </w:t>
      </w:r>
      <w:r w:rsidRPr="00CF3974">
        <w:rPr>
          <w:rFonts w:asciiTheme="minorHAnsi" w:hAnsiTheme="minorHAnsi" w:cstheme="minorHAnsi"/>
          <w:spacing w:val="-4"/>
        </w:rPr>
        <w:t>SWZ.</w:t>
      </w:r>
    </w:p>
    <w:p w14:paraId="563731B0" w14:textId="345972AD" w:rsidR="008A1905" w:rsidRPr="00CF3974" w:rsidRDefault="00877C10" w:rsidP="001C09A7">
      <w:pPr>
        <w:pStyle w:val="Akapitzlist"/>
        <w:numPr>
          <w:ilvl w:val="0"/>
          <w:numId w:val="10"/>
        </w:numPr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Wykonawca potwierdzi realizację usługi </w:t>
      </w:r>
      <w:r w:rsidR="00812DF5" w:rsidRPr="00CF3974">
        <w:rPr>
          <w:rFonts w:asciiTheme="minorHAnsi" w:hAnsiTheme="minorHAnsi" w:cstheme="minorHAnsi"/>
        </w:rPr>
        <w:t>poprzez przekazanie Zamawiającemu danych tłumacza (imię</w:t>
      </w:r>
      <w:r w:rsidR="00CA364E" w:rsidRPr="00CF3974">
        <w:rPr>
          <w:rFonts w:asciiTheme="minorHAnsi" w:hAnsiTheme="minorHAnsi" w:cstheme="minorHAnsi"/>
        </w:rPr>
        <w:t xml:space="preserve"> </w:t>
      </w:r>
      <w:r w:rsidR="001C09A7" w:rsidRPr="00CF3974">
        <w:rPr>
          <w:rFonts w:asciiTheme="minorHAnsi" w:hAnsiTheme="minorHAnsi" w:cstheme="minorHAnsi"/>
        </w:rPr>
        <w:br/>
      </w:r>
      <w:r w:rsidR="00812DF5" w:rsidRPr="00CF3974">
        <w:rPr>
          <w:rFonts w:asciiTheme="minorHAnsi" w:hAnsiTheme="minorHAnsi" w:cstheme="minorHAnsi"/>
        </w:rPr>
        <w:t>i nazwisko, numer telefonu i adres e-mail) przed rozpoczęciem wykonywania usługi co najmniej na 4</w:t>
      </w:r>
      <w:r w:rsidR="00CA364E" w:rsidRPr="00CF3974">
        <w:rPr>
          <w:rFonts w:asciiTheme="minorHAnsi" w:hAnsiTheme="minorHAnsi" w:cstheme="minorHAnsi"/>
        </w:rPr>
        <w:t xml:space="preserve"> </w:t>
      </w:r>
      <w:r w:rsidR="00812DF5" w:rsidRPr="00CF3974">
        <w:rPr>
          <w:rFonts w:asciiTheme="minorHAnsi" w:hAnsiTheme="minorHAnsi" w:cstheme="minorHAnsi"/>
        </w:rPr>
        <w:t>dni robocze.</w:t>
      </w:r>
    </w:p>
    <w:p w14:paraId="1E7A20EE" w14:textId="74A8D6CC" w:rsidR="008A1905" w:rsidRPr="00CF3974" w:rsidRDefault="00877C10" w:rsidP="00413186">
      <w:pPr>
        <w:pStyle w:val="Nagwek1"/>
        <w:spacing w:before="124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 2</w:t>
      </w:r>
      <w:r w:rsidR="004C4DEF" w:rsidRPr="00CF3974">
        <w:rPr>
          <w:rFonts w:asciiTheme="minorHAnsi" w:hAnsiTheme="minorHAnsi" w:cstheme="minorHAnsi"/>
        </w:rPr>
        <w:t xml:space="preserve"> Termin</w:t>
      </w:r>
    </w:p>
    <w:p w14:paraId="51EFF2AF" w14:textId="6F14F973" w:rsidR="001F029F" w:rsidRPr="00CF3974" w:rsidRDefault="00877C10" w:rsidP="001F029F">
      <w:pPr>
        <w:pStyle w:val="Tekstpodstawowy"/>
        <w:spacing w:before="120"/>
        <w:ind w:left="49" w:right="5920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  <w:spacing w:val="-2"/>
        </w:rPr>
        <w:t>Termin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wykonania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54"/>
        <w:gridCol w:w="1286"/>
        <w:gridCol w:w="1996"/>
        <w:gridCol w:w="1874"/>
        <w:gridCol w:w="1852"/>
      </w:tblGrid>
      <w:tr w:rsidR="00CF3974" w:rsidRPr="00507D6B" w14:paraId="4C1F4C6D" w14:textId="77777777" w:rsidTr="006F7FDB">
        <w:tc>
          <w:tcPr>
            <w:tcW w:w="2054" w:type="dxa"/>
          </w:tcPr>
          <w:p w14:paraId="264517E7" w14:textId="77777777" w:rsidR="001D15AA" w:rsidRPr="00507D6B" w:rsidRDefault="001D15AA" w:rsidP="006F7FDB">
            <w:pPr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Zadanie</w:t>
            </w:r>
          </w:p>
        </w:tc>
        <w:tc>
          <w:tcPr>
            <w:tcW w:w="1286" w:type="dxa"/>
          </w:tcPr>
          <w:p w14:paraId="43B2CFFC" w14:textId="77777777" w:rsidR="001D15AA" w:rsidRPr="00507D6B" w:rsidRDefault="001D15AA" w:rsidP="006F7FDB">
            <w:pPr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kraj</w:t>
            </w:r>
          </w:p>
        </w:tc>
        <w:tc>
          <w:tcPr>
            <w:tcW w:w="1996" w:type="dxa"/>
          </w:tcPr>
          <w:p w14:paraId="3DE1D2EF" w14:textId="77777777" w:rsidR="001D15AA" w:rsidRPr="00507D6B" w:rsidRDefault="001D15AA" w:rsidP="006F7FDB">
            <w:pPr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Przewidywany termin</w:t>
            </w:r>
          </w:p>
        </w:tc>
        <w:tc>
          <w:tcPr>
            <w:tcW w:w="1874" w:type="dxa"/>
          </w:tcPr>
          <w:p w14:paraId="1B65F33E" w14:textId="77777777" w:rsidR="001D15AA" w:rsidRPr="00507D6B" w:rsidRDefault="001D15AA" w:rsidP="006F7FDB">
            <w:pPr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Czas trwania wydarzenia</w:t>
            </w:r>
          </w:p>
        </w:tc>
        <w:tc>
          <w:tcPr>
            <w:tcW w:w="1852" w:type="dxa"/>
          </w:tcPr>
          <w:p w14:paraId="313151E3" w14:textId="77777777" w:rsidR="001D15AA" w:rsidRPr="00507D6B" w:rsidRDefault="001D15AA" w:rsidP="006F7FDB">
            <w:pPr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Potwierdzenie dokładnego terminu realizacji zadania</w:t>
            </w:r>
          </w:p>
        </w:tc>
      </w:tr>
      <w:tr w:rsidR="00CF3974" w:rsidRPr="00507D6B" w14:paraId="42D26772" w14:textId="77777777" w:rsidTr="006F7FDB">
        <w:tc>
          <w:tcPr>
            <w:tcW w:w="2054" w:type="dxa"/>
          </w:tcPr>
          <w:p w14:paraId="67C3DF11" w14:textId="77777777" w:rsidR="001D15AA" w:rsidRPr="00507D6B" w:rsidRDefault="001D15AA" w:rsidP="001D15AA">
            <w:pPr>
              <w:numPr>
                <w:ilvl w:val="0"/>
                <w:numId w:val="22"/>
              </w:numPr>
              <w:ind w:left="318" w:hanging="284"/>
              <w:contextualSpacing/>
              <w:rPr>
                <w:rFonts w:asciiTheme="minorHAnsi" w:eastAsia="Times New Roman" w:hAnsiTheme="minorHAnsi" w:cstheme="minorHAnsi"/>
              </w:rPr>
            </w:pPr>
            <w:r w:rsidRPr="00507D6B">
              <w:rPr>
                <w:rFonts w:asciiTheme="minorHAnsi" w:eastAsia="Times New Roman" w:hAnsiTheme="minorHAnsi" w:cstheme="minorHAnsi"/>
              </w:rPr>
              <w:t xml:space="preserve">Tłumaczenie symultaniczne </w:t>
            </w:r>
            <w:proofErr w:type="spellStart"/>
            <w:r w:rsidRPr="00507D6B">
              <w:rPr>
                <w:rFonts w:asciiTheme="minorHAnsi" w:eastAsia="Times New Roman" w:hAnsiTheme="minorHAnsi" w:cstheme="minorHAnsi"/>
              </w:rPr>
              <w:t>webinaru</w:t>
            </w:r>
            <w:proofErr w:type="spellEnd"/>
            <w:r w:rsidRPr="00507D6B">
              <w:rPr>
                <w:rFonts w:asciiTheme="minorHAnsi" w:eastAsia="Times New Roman" w:hAnsiTheme="minorHAnsi" w:cstheme="minorHAnsi"/>
              </w:rPr>
              <w:t xml:space="preserve"> przy wykorzystaniu wewnętrznego mechanizmu danej platformy do organizacji konferencji w trybie online</w:t>
            </w:r>
          </w:p>
        </w:tc>
        <w:tc>
          <w:tcPr>
            <w:tcW w:w="1286" w:type="dxa"/>
          </w:tcPr>
          <w:p w14:paraId="60517779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Polska</w:t>
            </w:r>
          </w:p>
        </w:tc>
        <w:tc>
          <w:tcPr>
            <w:tcW w:w="1996" w:type="dxa"/>
          </w:tcPr>
          <w:p w14:paraId="3061572B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23.04.2026</w:t>
            </w:r>
          </w:p>
          <w:p w14:paraId="2159C9EA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Listopad 2026</w:t>
            </w:r>
          </w:p>
          <w:p w14:paraId="0CA3DFD1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Grudzień 2026</w:t>
            </w:r>
          </w:p>
        </w:tc>
        <w:tc>
          <w:tcPr>
            <w:tcW w:w="1874" w:type="dxa"/>
          </w:tcPr>
          <w:p w14:paraId="05CE052F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1-dniowe wydarzenie, 1 blok tłumaczeniowy. Łączny szacowany czas tłumaczenia 3 bloków tłumaczeniowych</w:t>
            </w:r>
          </w:p>
        </w:tc>
        <w:tc>
          <w:tcPr>
            <w:tcW w:w="1852" w:type="dxa"/>
          </w:tcPr>
          <w:p w14:paraId="4BA98EA7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Terminy spotkań zostaną potwierdzone lub doprecyzowane Wykonawcy na minimum 2 tygodnie przed datą ich rozpoczęcia.</w:t>
            </w:r>
          </w:p>
        </w:tc>
      </w:tr>
      <w:tr w:rsidR="00CF3974" w:rsidRPr="00507D6B" w14:paraId="6B773E86" w14:textId="77777777" w:rsidTr="006F7FDB">
        <w:tc>
          <w:tcPr>
            <w:tcW w:w="2054" w:type="dxa"/>
          </w:tcPr>
          <w:p w14:paraId="1CD764E5" w14:textId="77777777" w:rsidR="001D15AA" w:rsidRPr="00507D6B" w:rsidRDefault="001D15AA" w:rsidP="001D15AA">
            <w:pPr>
              <w:numPr>
                <w:ilvl w:val="0"/>
                <w:numId w:val="22"/>
              </w:numPr>
              <w:ind w:left="318" w:hanging="284"/>
              <w:contextualSpacing/>
              <w:rPr>
                <w:rFonts w:asciiTheme="minorHAnsi" w:eastAsia="Times New Roman" w:hAnsiTheme="minorHAnsi" w:cstheme="minorHAnsi"/>
              </w:rPr>
            </w:pPr>
            <w:r w:rsidRPr="00507D6B">
              <w:rPr>
                <w:rFonts w:asciiTheme="minorHAnsi" w:eastAsia="Times New Roman" w:hAnsiTheme="minorHAnsi" w:cstheme="minorHAnsi"/>
              </w:rPr>
              <w:t xml:space="preserve">tłumaczenie symultaniczne szeptane z j. </w:t>
            </w:r>
            <w:r w:rsidRPr="00507D6B">
              <w:rPr>
                <w:rFonts w:asciiTheme="minorHAnsi" w:eastAsia="Times New Roman" w:hAnsiTheme="minorHAnsi" w:cstheme="minorHAnsi"/>
              </w:rPr>
              <w:lastRenderedPageBreak/>
              <w:t>polskiego na j. angielski i odwrotnie (2 tłumaczy) oraz na j. francuski lub niemiecki i odwrotnie (2 tłumaczy) podczas Sieci Wymiany Doświadczeń (forma warsztatowa wydarzenia) w Polsce</w:t>
            </w:r>
          </w:p>
        </w:tc>
        <w:tc>
          <w:tcPr>
            <w:tcW w:w="1286" w:type="dxa"/>
          </w:tcPr>
          <w:p w14:paraId="0E466EED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Polska (różne lokalizacje)</w:t>
            </w:r>
          </w:p>
        </w:tc>
        <w:tc>
          <w:tcPr>
            <w:tcW w:w="1996" w:type="dxa"/>
          </w:tcPr>
          <w:p w14:paraId="3F1A2362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Listopad/grudzień 2026</w:t>
            </w:r>
          </w:p>
        </w:tc>
        <w:tc>
          <w:tcPr>
            <w:tcW w:w="1874" w:type="dxa"/>
          </w:tcPr>
          <w:p w14:paraId="68CC43A9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4 dwudniowe wydarzenia wg schematu:</w:t>
            </w:r>
          </w:p>
          <w:p w14:paraId="7F4C9B28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Rozpoczęcie pierwszego dnia ok. godz. 14.00, zakończenie następnego dnia do godz. 15.00.</w:t>
            </w:r>
          </w:p>
        </w:tc>
        <w:tc>
          <w:tcPr>
            <w:tcW w:w="1852" w:type="dxa"/>
          </w:tcPr>
          <w:p w14:paraId="38E95BE5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 xml:space="preserve">Na minimum 3 tygodnie przed datą rozpoczęcia </w:t>
            </w: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lastRenderedPageBreak/>
              <w:t>spotkań Zamawiający poinformuje Wykonawcę o kombinacji języków tłumaczenia.</w:t>
            </w:r>
          </w:p>
        </w:tc>
      </w:tr>
      <w:tr w:rsidR="00CF3974" w:rsidRPr="00507D6B" w14:paraId="75E4EB07" w14:textId="77777777" w:rsidTr="006F7FDB">
        <w:tc>
          <w:tcPr>
            <w:tcW w:w="2054" w:type="dxa"/>
          </w:tcPr>
          <w:p w14:paraId="58A68ED1" w14:textId="77777777" w:rsidR="001D15AA" w:rsidRPr="00507D6B" w:rsidRDefault="001D15AA" w:rsidP="001D15AA">
            <w:pPr>
              <w:numPr>
                <w:ilvl w:val="0"/>
                <w:numId w:val="22"/>
              </w:numPr>
              <w:ind w:left="318" w:hanging="284"/>
              <w:contextualSpacing/>
              <w:rPr>
                <w:rFonts w:asciiTheme="minorHAnsi" w:eastAsia="Times New Roman" w:hAnsiTheme="minorHAnsi" w:cstheme="minorHAnsi"/>
              </w:rPr>
            </w:pPr>
            <w:r w:rsidRPr="00507D6B">
              <w:rPr>
                <w:rFonts w:asciiTheme="minorHAnsi" w:eastAsia="Times New Roman" w:hAnsiTheme="minorHAnsi" w:cstheme="minorHAnsi"/>
              </w:rPr>
              <w:lastRenderedPageBreak/>
              <w:t xml:space="preserve">tłumaczenie pisemne z j. polskiego na j. angielski, niemiecki i francuski oraz odwrotnie, dokumentów wypracowanych w ramach projektu (opracowania, programy, prezentacje </w:t>
            </w:r>
            <w:proofErr w:type="spellStart"/>
            <w:r w:rsidRPr="00507D6B">
              <w:rPr>
                <w:rFonts w:asciiTheme="minorHAnsi" w:eastAsia="Times New Roman" w:hAnsiTheme="minorHAnsi" w:cstheme="minorHAnsi"/>
              </w:rPr>
              <w:t>pptx</w:t>
            </w:r>
            <w:proofErr w:type="spellEnd"/>
            <w:r w:rsidRPr="00507D6B">
              <w:rPr>
                <w:rFonts w:asciiTheme="minorHAnsi" w:eastAsia="Times New Roman" w:hAnsiTheme="minorHAnsi" w:cstheme="minorHAnsi"/>
              </w:rPr>
              <w:t>).</w:t>
            </w:r>
          </w:p>
        </w:tc>
        <w:tc>
          <w:tcPr>
            <w:tcW w:w="1286" w:type="dxa"/>
          </w:tcPr>
          <w:p w14:paraId="08C1D6C0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Polska</w:t>
            </w:r>
          </w:p>
        </w:tc>
        <w:tc>
          <w:tcPr>
            <w:tcW w:w="1996" w:type="dxa"/>
          </w:tcPr>
          <w:p w14:paraId="0F5829AB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Od dnia podpisania umowy do końca stycznia/</w:t>
            </w:r>
            <w:proofErr w:type="gramStart"/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lutego  2027</w:t>
            </w:r>
            <w:proofErr w:type="gramEnd"/>
          </w:p>
        </w:tc>
        <w:tc>
          <w:tcPr>
            <w:tcW w:w="1874" w:type="dxa"/>
          </w:tcPr>
          <w:p w14:paraId="44433526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350 stron w trybie normalnym, 50 stron w trybie ekspresowym</w:t>
            </w:r>
          </w:p>
        </w:tc>
        <w:tc>
          <w:tcPr>
            <w:tcW w:w="1852" w:type="dxa"/>
          </w:tcPr>
          <w:p w14:paraId="615ADD33" w14:textId="77777777" w:rsidR="001D15AA" w:rsidRPr="00507D6B" w:rsidRDefault="001D15AA" w:rsidP="006F7FDB">
            <w:pPr>
              <w:rPr>
                <w:rFonts w:asciiTheme="minorHAnsi" w:eastAsia="Times New Roman" w:hAnsiTheme="minorHAnsi" w:cstheme="minorHAnsi"/>
                <w:lang w:eastAsia="pl-PL"/>
              </w:rPr>
            </w:pPr>
            <w:r w:rsidRPr="00507D6B">
              <w:rPr>
                <w:rFonts w:asciiTheme="minorHAnsi" w:eastAsia="Times New Roman" w:hAnsiTheme="minorHAnsi" w:cstheme="minorHAnsi"/>
                <w:lang w:eastAsia="pl-PL"/>
              </w:rPr>
              <w:t>Zgodnie ze standardami terminów tłumaczenia zapisanymi w pkt 7 Opisu przedmiotu zamówienia</w:t>
            </w:r>
          </w:p>
        </w:tc>
      </w:tr>
    </w:tbl>
    <w:p w14:paraId="023F4A7A" w14:textId="77777777" w:rsidR="004C4DEF" w:rsidRPr="00CF3974" w:rsidRDefault="004C4DEF" w:rsidP="000E0FEF">
      <w:pPr>
        <w:pStyle w:val="Tekstpodstawowy"/>
        <w:jc w:val="center"/>
        <w:rPr>
          <w:rFonts w:asciiTheme="minorHAnsi" w:hAnsiTheme="minorHAnsi" w:cstheme="minorHAnsi"/>
          <w:b/>
        </w:rPr>
      </w:pPr>
    </w:p>
    <w:p w14:paraId="0A5DCC83" w14:textId="2D3EECD6" w:rsidR="000E0FEF" w:rsidRPr="00CF3974" w:rsidRDefault="000E0FEF" w:rsidP="00413186">
      <w:pPr>
        <w:pStyle w:val="Tekstpodstawowy"/>
        <w:jc w:val="center"/>
        <w:rPr>
          <w:rFonts w:asciiTheme="minorHAnsi" w:hAnsiTheme="minorHAnsi" w:cstheme="minorHAnsi"/>
          <w:b/>
        </w:rPr>
      </w:pPr>
      <w:r w:rsidRPr="00CF3974">
        <w:rPr>
          <w:rFonts w:asciiTheme="minorHAnsi" w:hAnsiTheme="minorHAnsi" w:cstheme="minorHAnsi"/>
          <w:b/>
        </w:rPr>
        <w:t>§ 2A Prawo opcji</w:t>
      </w:r>
    </w:p>
    <w:p w14:paraId="4B7B6EBE" w14:textId="77777777" w:rsidR="000E0FEF" w:rsidRPr="00CF3974" w:rsidRDefault="000E0FEF" w:rsidP="000E0FEF">
      <w:pPr>
        <w:pStyle w:val="Tekstpodstawowy"/>
        <w:jc w:val="center"/>
        <w:rPr>
          <w:rFonts w:asciiTheme="minorHAnsi" w:hAnsiTheme="minorHAnsi" w:cstheme="minorHAnsi"/>
          <w:b/>
        </w:rPr>
      </w:pPr>
    </w:p>
    <w:p w14:paraId="59544EDB" w14:textId="77777777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1.  Zamawiający, działając na podstawie art. 441 ustawy z dnia 11 września 2019 r. – Prawo zamówień publicznych, zastrzega sobie prawo skorzystania z     prawa opcji polegającego na zwiększeniu zakresu ilościowego   świadczonych usług objętych przedmiotem Umowy.</w:t>
      </w:r>
    </w:p>
    <w:p w14:paraId="12620D9D" w14:textId="77777777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2.</w:t>
      </w:r>
      <w:r w:rsidRPr="00CF3974">
        <w:rPr>
          <w:rFonts w:asciiTheme="minorHAnsi" w:hAnsiTheme="minorHAnsi" w:cstheme="minorHAnsi"/>
        </w:rPr>
        <w:tab/>
        <w:t>Prawo opcji obejmuje zwiększenie ilości świadczonych usług w stosunku do zamówienia gwarantowanego, przy czym łączna wartość dostaw realizowanych w ramach prawa opcji nie może przekroczyć 20% wartości brutto zamówienia gwarantowanego.</w:t>
      </w:r>
    </w:p>
    <w:p w14:paraId="56B102A5" w14:textId="77777777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3.</w:t>
      </w:r>
      <w:r w:rsidRPr="00CF3974">
        <w:rPr>
          <w:rFonts w:asciiTheme="minorHAnsi" w:hAnsiTheme="minorHAnsi" w:cstheme="minorHAnsi"/>
        </w:rPr>
        <w:tab/>
        <w:t xml:space="preserve">Zamówienie realizowane w ramach prawa opcji stanowi jednostronne uprawnienie Zamawiającego. </w:t>
      </w:r>
    </w:p>
    <w:p w14:paraId="5FBF6023" w14:textId="77777777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4.</w:t>
      </w:r>
      <w:r w:rsidRPr="00CF3974">
        <w:rPr>
          <w:rFonts w:asciiTheme="minorHAnsi" w:hAnsiTheme="minorHAnsi" w:cstheme="minorHAnsi"/>
        </w:rPr>
        <w:tab/>
        <w:t>Realizacja prawa opcji nastąpi na podstawie jednostronnego oświadczenia woli Zamawiającego, przekazanego Wykonawcy w formie pisemnej lub elektronicznej.</w:t>
      </w:r>
    </w:p>
    <w:p w14:paraId="4BD803A5" w14:textId="77777777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5.</w:t>
      </w:r>
      <w:r w:rsidRPr="00CF3974">
        <w:rPr>
          <w:rFonts w:asciiTheme="minorHAnsi" w:hAnsiTheme="minorHAnsi" w:cstheme="minorHAnsi"/>
        </w:rPr>
        <w:tab/>
        <w:t>Z chwilą doręczenia Wykonawcy oświadczenia, o którym mowa w ust. 4, zakres świadczenia objęty prawem opcji staje się dla Stron wiążący.</w:t>
      </w:r>
    </w:p>
    <w:p w14:paraId="39109E1E" w14:textId="58992262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6.</w:t>
      </w:r>
      <w:r w:rsidRPr="00CF3974">
        <w:rPr>
          <w:rFonts w:asciiTheme="minorHAnsi" w:hAnsiTheme="minorHAnsi" w:cstheme="minorHAnsi"/>
        </w:rPr>
        <w:tab/>
      </w:r>
      <w:r w:rsidR="005310E4" w:rsidRPr="00CF3974">
        <w:rPr>
          <w:rFonts w:asciiTheme="minorHAnsi" w:hAnsiTheme="minorHAnsi" w:cstheme="minorHAnsi"/>
        </w:rPr>
        <w:t xml:space="preserve">Wykonanie prawa opcji przez Zamawiającego może nastąpić do dnia upływu terminów wskazanych </w:t>
      </w:r>
      <w:r w:rsidR="005310E4" w:rsidRPr="00CF3974">
        <w:rPr>
          <w:rFonts w:asciiTheme="minorHAnsi" w:hAnsiTheme="minorHAnsi" w:cstheme="minorHAnsi"/>
        </w:rPr>
        <w:br/>
        <w:t xml:space="preserve">w rozdziale IV pkt 5-6 SWZ. </w:t>
      </w:r>
      <w:r w:rsidRPr="00CF3974">
        <w:rPr>
          <w:rFonts w:asciiTheme="minorHAnsi" w:hAnsiTheme="minorHAnsi" w:cstheme="minorHAnsi"/>
        </w:rPr>
        <w:t>Wykonanie prawa opcji może nastąpić w trakcie obowiązywania Umowy, przy czym oświadczenie o skorzystaniu z prawa opcji zostanie przekazane Wykonawcy nie później niż na 3 dni przed upływem terminu obowiązywania Umowy w zakresie zamówienia gwarantowanego.</w:t>
      </w:r>
    </w:p>
    <w:p w14:paraId="4D8EC22F" w14:textId="17AF9A0C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7.</w:t>
      </w:r>
      <w:r w:rsidRPr="00CF3974">
        <w:rPr>
          <w:rFonts w:asciiTheme="minorHAnsi" w:hAnsiTheme="minorHAnsi" w:cstheme="minorHAnsi"/>
        </w:rPr>
        <w:tab/>
        <w:t>W sytuacjach wyjątkowych Oświadczenie o skorzystaniu z prawa opcji zostanie przekazane Wykonawcy w terminie k</w:t>
      </w:r>
      <w:r w:rsidR="005310E4" w:rsidRPr="00CF3974">
        <w:rPr>
          <w:rFonts w:asciiTheme="minorHAnsi" w:hAnsiTheme="minorHAnsi" w:cstheme="minorHAnsi"/>
        </w:rPr>
        <w:t>rótszym niż wskazanym w ust. 6 na zasadach opisanych w rozdziale IV pkt 5-6 SWZ.</w:t>
      </w:r>
    </w:p>
    <w:p w14:paraId="78BC6461" w14:textId="77777777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8.</w:t>
      </w:r>
      <w:r w:rsidRPr="00CF3974">
        <w:rPr>
          <w:rFonts w:asciiTheme="minorHAnsi" w:hAnsiTheme="minorHAnsi" w:cstheme="minorHAnsi"/>
        </w:rPr>
        <w:tab/>
        <w:t xml:space="preserve">Realizacji prawa opcji w terminie wskazanym w ust. 7 nastąpi w sytuacji braku sprzeciwu Wykonawcy złożonego w terminie 24 godzin od doręczenia oświadczenia Zamawiającego o skorzystaniu z prawa </w:t>
      </w:r>
      <w:r w:rsidRPr="00CF3974">
        <w:rPr>
          <w:rFonts w:asciiTheme="minorHAnsi" w:hAnsiTheme="minorHAnsi" w:cstheme="minorHAnsi"/>
        </w:rPr>
        <w:lastRenderedPageBreak/>
        <w:t>opcji. Brak sprzeciwu w powyższym terminie uznaje się za akceptację realizacji prawa opcji.</w:t>
      </w:r>
    </w:p>
    <w:p w14:paraId="6E63DF3D" w14:textId="77777777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9.</w:t>
      </w:r>
      <w:r w:rsidRPr="00CF3974">
        <w:rPr>
          <w:rFonts w:asciiTheme="minorHAnsi" w:hAnsiTheme="minorHAnsi" w:cstheme="minorHAnsi"/>
        </w:rPr>
        <w:tab/>
        <w:t>Zamówienie realizowane w ramach prawa opcji będzie wykonywane na zasadach tożsamych z zasadami realizacji zamówienia gwarantowanego.</w:t>
      </w:r>
    </w:p>
    <w:p w14:paraId="087806B3" w14:textId="77777777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10.</w:t>
      </w:r>
      <w:r w:rsidRPr="00CF3974">
        <w:rPr>
          <w:rFonts w:asciiTheme="minorHAnsi" w:hAnsiTheme="minorHAnsi" w:cstheme="minorHAnsi"/>
        </w:rPr>
        <w:tab/>
        <w:t>Wykonawca zobowiązany jest do realizacji usług objętych prawem opcji na podstawie cen jednostkowych określonych w ofercie stanowiącej Załącznik nr 1 do Umowy.</w:t>
      </w:r>
    </w:p>
    <w:p w14:paraId="7FA5A4EA" w14:textId="68E8BD26" w:rsidR="000E0FEF" w:rsidRPr="00CF3974" w:rsidRDefault="000E0FEF" w:rsidP="000E0FEF">
      <w:pPr>
        <w:pStyle w:val="Tekstpodstawowy"/>
        <w:ind w:left="426" w:hanging="28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12.</w:t>
      </w:r>
      <w:r w:rsidRPr="00CF3974">
        <w:rPr>
          <w:rFonts w:asciiTheme="minorHAnsi" w:hAnsiTheme="minorHAnsi" w:cstheme="minorHAnsi"/>
        </w:rPr>
        <w:tab/>
        <w:t>Zmiany te nie wymagają zawarcia aneksu do Umowy.</w:t>
      </w:r>
    </w:p>
    <w:p w14:paraId="43AD38FD" w14:textId="77777777" w:rsidR="005310E4" w:rsidRPr="00CF3974" w:rsidRDefault="005310E4" w:rsidP="000E0FEF">
      <w:pPr>
        <w:pStyle w:val="Tekstpodstawowy"/>
        <w:ind w:left="426" w:hanging="284"/>
        <w:rPr>
          <w:rFonts w:asciiTheme="minorHAnsi" w:hAnsiTheme="minorHAnsi" w:cstheme="minorHAnsi"/>
        </w:rPr>
      </w:pPr>
    </w:p>
    <w:p w14:paraId="6770281C" w14:textId="77777777" w:rsidR="005310E4" w:rsidRPr="00CF3974" w:rsidRDefault="005310E4" w:rsidP="000E0FEF">
      <w:pPr>
        <w:pStyle w:val="Tekstpodstawowy"/>
        <w:ind w:left="426" w:hanging="284"/>
        <w:rPr>
          <w:rFonts w:asciiTheme="minorHAnsi" w:hAnsiTheme="minorHAnsi" w:cstheme="minorHAnsi"/>
        </w:rPr>
      </w:pPr>
    </w:p>
    <w:p w14:paraId="4F0F8604" w14:textId="6314BA60" w:rsidR="000E0FEF" w:rsidRPr="00CF3974" w:rsidRDefault="000E0FEF" w:rsidP="00413186">
      <w:pPr>
        <w:pStyle w:val="Nagwek1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3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Wartość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umowy</w:t>
      </w:r>
    </w:p>
    <w:p w14:paraId="10B4A570" w14:textId="77777777" w:rsidR="000E0FEF" w:rsidRPr="00CF3974" w:rsidRDefault="000E0FEF" w:rsidP="000E0FEF">
      <w:pPr>
        <w:pStyle w:val="Tekstpodstawowy"/>
        <w:rPr>
          <w:rFonts w:asciiTheme="minorHAnsi" w:hAnsiTheme="minorHAnsi" w:cstheme="minorHAnsi"/>
        </w:rPr>
      </w:pPr>
    </w:p>
    <w:p w14:paraId="0BC924D9" w14:textId="77777777" w:rsidR="000E0FEF" w:rsidRPr="00CF3974" w:rsidRDefault="000E0FEF" w:rsidP="000E0FEF">
      <w:pPr>
        <w:pStyle w:val="Nagwek1"/>
        <w:numPr>
          <w:ilvl w:val="0"/>
          <w:numId w:val="24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 xml:space="preserve">Za wykonanie Przedmiotu Umowy zgodnie z Umową, Wykonawca otrzyma wynagrodzenie ustalone zgodnie z ust. 3, wstępnie określone na podstawie Oferty na kwotę </w:t>
      </w:r>
      <w:r w:rsidRPr="00CF3974">
        <w:rPr>
          <w:rFonts w:asciiTheme="minorHAnsi" w:hAnsiTheme="minorHAnsi" w:cstheme="minorHAnsi"/>
          <w:b w:val="0"/>
          <w:u w:val="single"/>
        </w:rPr>
        <w:tab/>
      </w:r>
      <w:r w:rsidRPr="00CF3974">
        <w:rPr>
          <w:rFonts w:asciiTheme="minorHAnsi" w:hAnsiTheme="minorHAnsi" w:cstheme="minorHAnsi"/>
          <w:b w:val="0"/>
        </w:rPr>
        <w:t xml:space="preserve"> zł brutto. Kwota wynagrodzenia brutto, o której mowa w zdaniu poprzednim stanowi wartość Przedmiotu Umowy („Wartość Przedmiotu Umowy”).</w:t>
      </w:r>
    </w:p>
    <w:p w14:paraId="3E974CD5" w14:textId="77777777" w:rsidR="000E0FEF" w:rsidRPr="00CF3974" w:rsidRDefault="000E0FEF" w:rsidP="000E0FEF">
      <w:pPr>
        <w:pStyle w:val="Nagwek1"/>
        <w:numPr>
          <w:ilvl w:val="0"/>
          <w:numId w:val="24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Kwota Wartości Przedmiotu Umowy nie obejmuje wartości prac wykonywanych w ramach Opcji.</w:t>
      </w:r>
    </w:p>
    <w:p w14:paraId="4D6B6377" w14:textId="77777777" w:rsidR="000E0FEF" w:rsidRPr="00CF3974" w:rsidRDefault="000E0FEF" w:rsidP="000E0FEF">
      <w:pPr>
        <w:pStyle w:val="Nagwek1"/>
        <w:numPr>
          <w:ilvl w:val="0"/>
          <w:numId w:val="24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Wynagrodzenie należne Wykonawcy za wykonanie usług stanowiących przedmiot udzielonych Zleceń obliczane będzie na podstawie ilości odebranych usług, według cen jednostkowych podanych w Tabeli zawartej w Ofercie Wykonawcy.</w:t>
      </w:r>
    </w:p>
    <w:p w14:paraId="2BD3AF23" w14:textId="77777777" w:rsidR="000E0FEF" w:rsidRPr="00CF3974" w:rsidRDefault="000E0FEF" w:rsidP="000E0FEF">
      <w:pPr>
        <w:pStyle w:val="Nagwek1"/>
        <w:numPr>
          <w:ilvl w:val="0"/>
          <w:numId w:val="24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Ceny jednostkowe, o których mowa w ust. 3, nie będą podlegały zmianom w trakcie realizacji Umowy. Wykonawca niniejszym potwierdza, iż ceny jednostkowe za wykonanie poszczególnych prac uwzględniają wszystkie koszty związane z ich wykonaniem.</w:t>
      </w:r>
    </w:p>
    <w:p w14:paraId="72F2A28F" w14:textId="77777777" w:rsidR="000E0FEF" w:rsidRPr="00CF3974" w:rsidRDefault="000E0FEF" w:rsidP="000E0FEF">
      <w:pPr>
        <w:pStyle w:val="Nagwek1"/>
        <w:numPr>
          <w:ilvl w:val="0"/>
          <w:numId w:val="24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Strony ustalają, iż Zamawiający może potrącić z wynagrodzenia wszelkie należności pieniężne należne od Wykonawcy na podstawie Umowy, w tym w szczególności kary umowne, odszkodowania z tytułu nienależytego wykonania Przedmiotu Umowy, w tym odszkodowania za szkody przewyższające wysokość zastrzeżonych kar umownych.</w:t>
      </w:r>
    </w:p>
    <w:p w14:paraId="615347C6" w14:textId="77777777" w:rsidR="000E0FEF" w:rsidRPr="00CF3974" w:rsidRDefault="000E0FEF" w:rsidP="000E0FEF">
      <w:pPr>
        <w:pStyle w:val="Nagwek1"/>
        <w:numPr>
          <w:ilvl w:val="0"/>
          <w:numId w:val="24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Wynagrodzenie obliczone na podstawie ust. 3 o ile Zamawiający skorzysta z prawa opcji, obejmuje całość wynagrodzenia za należyte wykonanie Przedmiotu umowy, Wykonawca nie będzie uprawniony do żądania podwyższenia wynagrodzenia w żadnym wypadku.</w:t>
      </w:r>
    </w:p>
    <w:p w14:paraId="2D3BACC9" w14:textId="77777777" w:rsidR="000E0FEF" w:rsidRPr="00CF3974" w:rsidRDefault="000E0FEF" w:rsidP="005310E4">
      <w:pPr>
        <w:pStyle w:val="Nagwek1"/>
        <w:spacing w:before="129"/>
        <w:ind w:left="0"/>
        <w:rPr>
          <w:rFonts w:asciiTheme="minorHAnsi" w:hAnsiTheme="minorHAnsi" w:cstheme="minorHAnsi"/>
          <w:b w:val="0"/>
        </w:rPr>
      </w:pPr>
    </w:p>
    <w:p w14:paraId="65605F21" w14:textId="30811523" w:rsidR="000E0FEF" w:rsidRPr="00CF3974" w:rsidRDefault="000E0FEF" w:rsidP="00413186">
      <w:pPr>
        <w:pStyle w:val="Nagwek1"/>
        <w:spacing w:before="129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 4 Warunki płatności</w:t>
      </w:r>
    </w:p>
    <w:p w14:paraId="3D2E5319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Zapłata wynagrodzenia wskazanego w § 4 ust. 1 umowy nastąpi jednorazowo po podpisaniu przez Zamawiającego protokołu odbioru Przedmiotu umowy (jego części). Protokół odbioru Przedmiotu umowy powinien stanowić załącznik do faktury VAT.</w:t>
      </w:r>
    </w:p>
    <w:p w14:paraId="3536C551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Wynagrodzenie stanowić będzie iloczyn wskazanych w Tabeli zawartej w Ofercie cen jednostkowych za poszczególne usługi oraz ilości wykonanych usług.</w:t>
      </w:r>
    </w:p>
    <w:p w14:paraId="113C8919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Wynagrodzenie płatne będzie na podstawie przedstawionej przez Wykonawcę faktury VAT w terminie 14 dni od dnia doręczenia prawidłowo wystawionej faktury VAT. W przypadku nieprzedstawienia faktury VAT lub przedstawienia tych dokumentów w formie nieodpowiadającej przepisom prawa lub Umowy, Zamawiający ma prawo wstrzymać się z wypłatą wynagrodzenia do czasu doręczenia Zamawiającemu poprawnie wystawionej i kompletnej faktury VAT.</w:t>
      </w:r>
    </w:p>
    <w:p w14:paraId="5A64414C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Za datę płatności uważa się datę obciążenia rachunku bankowego Zamawiającego.</w:t>
      </w:r>
    </w:p>
    <w:p w14:paraId="5329E9CF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Koszty obsługi bankowej powstałe w banku Zamawiającego pokrywa Zamawiający; koszty obsługi bankowej powstałe w banku Wykonawcy pokrywa Wykonawca.</w:t>
      </w:r>
    </w:p>
    <w:p w14:paraId="09FB84F1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 xml:space="preserve">W przypadku zaistnienia obowiązku stosowania przez Wykonawcę Krajowego Systemu e-Faktur, faktura VAT powinna zostać sporządzona oraz przesłana Zamawiającemu na zasadach, o których mowa </w:t>
      </w:r>
      <w:r w:rsidRPr="00CF3974">
        <w:rPr>
          <w:rFonts w:asciiTheme="minorHAnsi" w:hAnsiTheme="minorHAnsi" w:cstheme="minorHAnsi"/>
          <w:b w:val="0"/>
        </w:rPr>
        <w:lastRenderedPageBreak/>
        <w:t>w art. 106gb i następnych ustawy z dnia 11 marca 2004 r. o podatku od towarów i usług (</w:t>
      </w:r>
      <w:proofErr w:type="spellStart"/>
      <w:r w:rsidRPr="00CF3974">
        <w:rPr>
          <w:rFonts w:asciiTheme="minorHAnsi" w:hAnsiTheme="minorHAnsi" w:cstheme="minorHAnsi"/>
          <w:b w:val="0"/>
        </w:rPr>
        <w:t>t.j</w:t>
      </w:r>
      <w:proofErr w:type="spellEnd"/>
      <w:r w:rsidRPr="00CF3974">
        <w:rPr>
          <w:rFonts w:asciiTheme="minorHAnsi" w:hAnsiTheme="minorHAnsi" w:cstheme="minorHAnsi"/>
          <w:b w:val="0"/>
        </w:rPr>
        <w:t xml:space="preserve">. Dz. U. z 2025 r. poz. 775 z </w:t>
      </w:r>
      <w:proofErr w:type="spellStart"/>
      <w:r w:rsidRPr="00CF3974">
        <w:rPr>
          <w:rFonts w:asciiTheme="minorHAnsi" w:hAnsiTheme="minorHAnsi" w:cstheme="minorHAnsi"/>
          <w:b w:val="0"/>
        </w:rPr>
        <w:t>późn</w:t>
      </w:r>
      <w:proofErr w:type="spellEnd"/>
      <w:r w:rsidRPr="00CF3974">
        <w:rPr>
          <w:rFonts w:asciiTheme="minorHAnsi" w:hAnsiTheme="minorHAnsi" w:cstheme="minorHAnsi"/>
          <w:b w:val="0"/>
        </w:rPr>
        <w:t>. zm.).</w:t>
      </w:r>
    </w:p>
    <w:p w14:paraId="1127C3C2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Wykonawca może wystawiać ustrukturyzowane faktury elektroniczne w rozumieniu przepisów ustawy z dnia 9 listopada 2018 r. o elektronicznym fakturowaniu w zamówieniach publicznych, koncesjach na roboty budowlane lub usługi oraz partnerstwie publiczno-prywatnym (tekst jedn. z 2020 Dz.U. z 2020 r. poz. 1666 – „Ustawa o Fakturowaniu”).</w:t>
      </w:r>
    </w:p>
    <w:p w14:paraId="3D8D916A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W przypadku wystawienia ustrukturyzowanej faktury elektronicznej, o której mowa w ust. 8, Wykonawca jest obowiązany do wysłania jej do Zamawiającego za pośrednictwem Platformy Elektronicznego Fakturowania („PEF”). Wystawiona przez Wykonawcę ustrukturyzowana faktura elektroniczna winna zawierać elementy, o których mowa w art. 1 Ustawy o Fakturowaniu, a nadto faktura lub załącznik do niej musi zawierać numer Umowy i Zlecenia, których dotyczy.</w:t>
      </w:r>
    </w:p>
    <w:p w14:paraId="7B10623A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Ustrukturyzowaną fakturę elektroniczną należy wysyłać na następujący adres Zamawiającego na PEPPOL (NIP Zamawiającego).</w:t>
      </w:r>
    </w:p>
    <w:p w14:paraId="3E95394A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Za chwilę doręczenia ustrukturyzowanej faktury elektronicznej uznawać się będzie chwilę wprowadzenia prawidłowo wystawionej faktury, zawierającej wszystkie elementy, o których mowa w ust. 9 powyżej, do konta Zamawiającego na PEF, w sposób umożliwiający Zamawiającemu zapoznanie się z jej treścią.</w:t>
      </w:r>
    </w:p>
    <w:p w14:paraId="7DC3AD36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W przypadku wystawienia faktury w formie pisemnej, prawidłowo wystawiona faktura powinna być doręczona do siedziby Zamawiającego wskazanej w preambule umowy.</w:t>
      </w:r>
    </w:p>
    <w:p w14:paraId="56D8EEF2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Z zastrzeżeniem postanowień ust. 15 Wynagrodzenie będzie płatne na rachunek bankowy Wykonawcy wskazany w fakturze. Za dzień dokonania płatności przyjmuje się dzień obciążenia rachunku bankowego Zamawiającego.</w:t>
      </w:r>
    </w:p>
    <w:p w14:paraId="5B539D58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Podatek VAT naliczony zostanie w wysokości obowiązującej w dniu wystawienia faktury.</w:t>
      </w:r>
    </w:p>
    <w:p w14:paraId="31C8143C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 xml:space="preserve">Wykonawca przyjmuje do wiadomości, iż Zamawiający przy zapłacie Wynagrodzenia będzie stosował mechanizm podzielonej płatności, o którym mowa w art. 108a ust. 1 ustawy z dnia 11 marca 2004 r. o podatku od towarów i usług (tekst jedn. z 2022: Dz.U. z 2022 r. poz. 931 z </w:t>
      </w:r>
      <w:proofErr w:type="spellStart"/>
      <w:r w:rsidRPr="00CF3974">
        <w:rPr>
          <w:rFonts w:asciiTheme="minorHAnsi" w:hAnsiTheme="minorHAnsi" w:cstheme="minorHAnsi"/>
          <w:b w:val="0"/>
        </w:rPr>
        <w:t>późn</w:t>
      </w:r>
      <w:proofErr w:type="spellEnd"/>
      <w:r w:rsidRPr="00CF3974">
        <w:rPr>
          <w:rFonts w:asciiTheme="minorHAnsi" w:hAnsiTheme="minorHAnsi" w:cstheme="minorHAnsi"/>
          <w:b w:val="0"/>
        </w:rPr>
        <w:t>. zm.)</w:t>
      </w:r>
    </w:p>
    <w:p w14:paraId="63BCFE69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Zapłata:</w:t>
      </w:r>
    </w:p>
    <w:p w14:paraId="64790052" w14:textId="77777777" w:rsidR="000E0FEF" w:rsidRPr="00CF3974" w:rsidRDefault="000E0FEF" w:rsidP="000E0FEF">
      <w:pPr>
        <w:pStyle w:val="Nagwek1"/>
        <w:numPr>
          <w:ilvl w:val="1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kwoty odpowiadającej całości albo części kwoty podatku wynikającej z otrzymanej faktury będzie dokonywana na rachunek VAT, w rozumieniu art. 2 pkt 37 Wykonawcy ustawy z dnia 11 marca 2004 r. o podatku od towarów i usług,</w:t>
      </w:r>
    </w:p>
    <w:p w14:paraId="110E4580" w14:textId="77777777" w:rsidR="000E0FEF" w:rsidRPr="00CF3974" w:rsidRDefault="000E0FEF" w:rsidP="000E0FEF">
      <w:pPr>
        <w:pStyle w:val="Nagwek1"/>
        <w:numPr>
          <w:ilvl w:val="1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kwoty odpowiadającej wartości sprzedaży netto wynikającej z otrzymanej faktury jest dokonywana na rachunek bankowy albo na rachunek w spółdzielczej kasie oszczędnościowo-kredytowej, dla których jest prowadzony rachunek VAT Wykonawcy.</w:t>
      </w:r>
    </w:p>
    <w:p w14:paraId="6B8CEEB4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 xml:space="preserve">Wykonawca przy realizacji Umowy zobowiązuje posługiwać się rachunkiem rozliczeniowym o którym mowa w art. 49 ust. 1 pkt 1 ustawy z dnia 29 sierpnia 1997 r. Prawo Bankowe (tekst jedn. z 2021: Dz.U. z 2021 r. poz. 2439 z </w:t>
      </w:r>
      <w:proofErr w:type="spellStart"/>
      <w:r w:rsidRPr="00CF3974">
        <w:rPr>
          <w:rFonts w:asciiTheme="minorHAnsi" w:hAnsiTheme="minorHAnsi" w:cstheme="minorHAnsi"/>
          <w:b w:val="0"/>
        </w:rPr>
        <w:t>późn</w:t>
      </w:r>
      <w:proofErr w:type="spellEnd"/>
      <w:r w:rsidRPr="00CF3974">
        <w:rPr>
          <w:rFonts w:asciiTheme="minorHAnsi" w:hAnsiTheme="minorHAnsi" w:cstheme="minorHAnsi"/>
          <w:b w:val="0"/>
        </w:rPr>
        <w:t>. zm.) zawartym w wykazie podmiotów, o którym mowa w art. 96b ust. 1 ustawy z dnia 11 marca 2004 r. o podatku od towarów i usług.</w:t>
      </w:r>
    </w:p>
    <w:p w14:paraId="3B00B89F" w14:textId="77777777" w:rsidR="000E0FE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>Wykonawca nie może bez uprzedniej zgody Zamawiającego wyrażonej na piśmie pod rygorem nieważności, przenieść na osobę trzecią jakiejkolwiek wierzytelności wynikającej z Umowy.</w:t>
      </w:r>
    </w:p>
    <w:p w14:paraId="7D3E0640" w14:textId="1777A53A" w:rsidR="001F029F" w:rsidRPr="00CF3974" w:rsidRDefault="000E0FEF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 xml:space="preserve">Dokonanie zapłaty na rachunek bankowy oraz na rachunek VAT </w:t>
      </w:r>
      <w:r w:rsidRPr="00CF3974" w:rsidDel="00BC39DE">
        <w:rPr>
          <w:rFonts w:asciiTheme="minorHAnsi" w:hAnsiTheme="minorHAnsi" w:cstheme="minorHAnsi"/>
          <w:b w:val="0"/>
        </w:rPr>
        <w:t>(</w:t>
      </w:r>
      <w:r w:rsidRPr="00CF3974">
        <w:rPr>
          <w:rFonts w:asciiTheme="minorHAnsi" w:hAnsiTheme="minorHAnsi" w:cstheme="minorHAnsi"/>
          <w:b w:val="0"/>
        </w:rPr>
        <w:t>w rozumieniu art. 2 pkt 37 ustawy z dnia 11 marca 2004 r. o podatku od towarów i usług) wskazanego członka konsorcjum występującego w roli Wykonawcy zwalnia Zamawiającego z odpowiedzialności w stosunku do wszystkich członków konsorcjum.</w:t>
      </w:r>
    </w:p>
    <w:p w14:paraId="24213FA9" w14:textId="77F89571" w:rsidR="00413186" w:rsidRPr="00CF3974" w:rsidRDefault="00413186" w:rsidP="000E0FEF">
      <w:pPr>
        <w:pStyle w:val="Nagwek1"/>
        <w:numPr>
          <w:ilvl w:val="0"/>
          <w:numId w:val="23"/>
        </w:numPr>
        <w:spacing w:before="129"/>
        <w:rPr>
          <w:rFonts w:asciiTheme="minorHAnsi" w:hAnsiTheme="minorHAnsi" w:cstheme="minorHAnsi"/>
          <w:b w:val="0"/>
        </w:rPr>
      </w:pPr>
      <w:r w:rsidRPr="00CF3974">
        <w:rPr>
          <w:rFonts w:asciiTheme="minorHAnsi" w:hAnsiTheme="minorHAnsi" w:cstheme="minorHAnsi"/>
          <w:b w:val="0"/>
        </w:rPr>
        <w:t xml:space="preserve">W przypadku zaistnienia obowiązku stosowania przez Wykonawcę Krajowego Systemu e-Faktur, faktura VAT powinna zostać sporządzona oraz przesłana Zamawiającemu na zasadach, o których mowa </w:t>
      </w:r>
      <w:r w:rsidRPr="00CF3974">
        <w:rPr>
          <w:rFonts w:asciiTheme="minorHAnsi" w:hAnsiTheme="minorHAnsi" w:cstheme="minorHAnsi"/>
          <w:b w:val="0"/>
        </w:rPr>
        <w:lastRenderedPageBreak/>
        <w:t>w art. 106gb i następnych ustawy z dnia 11 marca 2004 r. o podatku od towarów i usług (</w:t>
      </w:r>
      <w:proofErr w:type="spellStart"/>
      <w:r w:rsidRPr="00CF3974">
        <w:rPr>
          <w:rFonts w:asciiTheme="minorHAnsi" w:hAnsiTheme="minorHAnsi" w:cstheme="minorHAnsi"/>
          <w:b w:val="0"/>
        </w:rPr>
        <w:t>t.j</w:t>
      </w:r>
      <w:proofErr w:type="spellEnd"/>
      <w:r w:rsidRPr="00CF3974">
        <w:rPr>
          <w:rFonts w:asciiTheme="minorHAnsi" w:hAnsiTheme="minorHAnsi" w:cstheme="minorHAnsi"/>
          <w:b w:val="0"/>
        </w:rPr>
        <w:t xml:space="preserve">. Dz. U. z 2025 r. poz. 775 z </w:t>
      </w:r>
      <w:proofErr w:type="spellStart"/>
      <w:r w:rsidRPr="00CF3974">
        <w:rPr>
          <w:rFonts w:asciiTheme="minorHAnsi" w:hAnsiTheme="minorHAnsi" w:cstheme="minorHAnsi"/>
          <w:b w:val="0"/>
        </w:rPr>
        <w:t>późn</w:t>
      </w:r>
      <w:proofErr w:type="spellEnd"/>
      <w:r w:rsidRPr="00CF3974">
        <w:rPr>
          <w:rFonts w:asciiTheme="minorHAnsi" w:hAnsiTheme="minorHAnsi" w:cstheme="minorHAnsi"/>
          <w:b w:val="0"/>
        </w:rPr>
        <w:t>. zm.). </w:t>
      </w:r>
    </w:p>
    <w:p w14:paraId="5DDA3543" w14:textId="77777777" w:rsidR="008A1905" w:rsidRPr="00CF3974" w:rsidRDefault="008A1905" w:rsidP="008A774F">
      <w:pPr>
        <w:pStyle w:val="Tekstpodstawowy"/>
        <w:spacing w:before="121"/>
        <w:rPr>
          <w:rFonts w:asciiTheme="minorHAnsi" w:hAnsiTheme="minorHAnsi" w:cstheme="minorHAnsi"/>
        </w:rPr>
      </w:pPr>
    </w:p>
    <w:p w14:paraId="173A25C8" w14:textId="1CE24BC2" w:rsidR="008A1905" w:rsidRPr="00CF3974" w:rsidRDefault="00877C10" w:rsidP="00413186">
      <w:pPr>
        <w:pStyle w:val="Nagwek1"/>
        <w:spacing w:before="1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Pr="00CF3974">
        <w:rPr>
          <w:rFonts w:asciiTheme="minorHAnsi" w:hAnsiTheme="minorHAnsi" w:cstheme="minorHAnsi"/>
          <w:spacing w:val="1"/>
        </w:rPr>
        <w:t xml:space="preserve"> </w:t>
      </w:r>
      <w:r w:rsidR="000E0FEF" w:rsidRPr="00CF3974">
        <w:rPr>
          <w:rFonts w:asciiTheme="minorHAnsi" w:hAnsiTheme="minorHAnsi" w:cstheme="minorHAnsi"/>
          <w:spacing w:val="-10"/>
        </w:rPr>
        <w:t>5</w:t>
      </w:r>
      <w:r w:rsidR="004C4DEF" w:rsidRPr="00CF3974">
        <w:rPr>
          <w:rFonts w:asciiTheme="minorHAnsi" w:hAnsiTheme="minorHAnsi" w:cstheme="minorHAnsi"/>
          <w:spacing w:val="-10"/>
        </w:rPr>
        <w:t xml:space="preserve"> Zachowanie Poufności</w:t>
      </w:r>
    </w:p>
    <w:p w14:paraId="76342A81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26" w:line="266" w:lineRule="auto"/>
        <w:ind w:right="106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Wykonawca zobowiązuje się do zachowania w tajemnicy wszelkich informacji i danych otrzymanych i uzyskanych od Zamawiającego w związku z wykonaniem zobowiązań wynikających z Umowy.</w:t>
      </w:r>
    </w:p>
    <w:p w14:paraId="4A4F8FA6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8" w:line="266" w:lineRule="auto"/>
        <w:ind w:right="10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Strony zobowiązują się do przestrzegania przy wykonywaniu Umowy wszystkich postanowień zawartych w obowiązujących przepisach prawnych związanych z ochroną informacji niejawnych oraz danych osobowych.</w:t>
      </w:r>
    </w:p>
    <w:p w14:paraId="6946A5A6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9" w:line="266" w:lineRule="auto"/>
        <w:ind w:right="107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Wykonawca zobowiązuje się do zachowania w tajemnicy wszelkich informacji technicznych, technologicznych, prawnych i organizacyjnych dotyczących zasobów sprzętowych i programowych systemu teleinformatycznego Zamawiającego, uzyskanych w trakcie wykonywania Umowy niezależnie od formy przekazania tych informacji i ich źródła.</w:t>
      </w:r>
    </w:p>
    <w:p w14:paraId="564DC30B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9" w:line="266" w:lineRule="auto"/>
        <w:ind w:right="107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Obowiązek</w:t>
      </w:r>
      <w:r w:rsidRPr="00CF3974">
        <w:rPr>
          <w:rFonts w:asciiTheme="minorHAnsi" w:hAnsiTheme="minorHAnsi" w:cstheme="minorHAnsi"/>
          <w:spacing w:val="-8"/>
        </w:rPr>
        <w:t xml:space="preserve"> </w:t>
      </w:r>
      <w:r w:rsidRPr="00CF3974">
        <w:rPr>
          <w:rFonts w:asciiTheme="minorHAnsi" w:hAnsiTheme="minorHAnsi" w:cstheme="minorHAnsi"/>
        </w:rPr>
        <w:t>określony</w:t>
      </w:r>
      <w:r w:rsidRPr="00CF3974">
        <w:rPr>
          <w:rFonts w:asciiTheme="minorHAnsi" w:hAnsiTheme="minorHAnsi" w:cstheme="minorHAnsi"/>
          <w:spacing w:val="-8"/>
        </w:rPr>
        <w:t xml:space="preserve"> </w:t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ust.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1</w:t>
      </w:r>
      <w:r w:rsidRPr="00CF3974">
        <w:rPr>
          <w:rFonts w:asciiTheme="minorHAnsi" w:hAnsiTheme="minorHAnsi" w:cstheme="minorHAnsi"/>
          <w:spacing w:val="-11"/>
        </w:rPr>
        <w:t xml:space="preserve"> </w:t>
      </w:r>
      <w:r w:rsidRPr="00CF3974">
        <w:rPr>
          <w:rFonts w:asciiTheme="minorHAnsi" w:hAnsiTheme="minorHAnsi" w:cstheme="minorHAnsi"/>
        </w:rPr>
        <w:t>niniejszego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paragrafu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nie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dotyczy</w:t>
      </w:r>
      <w:r w:rsidRPr="00CF3974">
        <w:rPr>
          <w:rFonts w:asciiTheme="minorHAnsi" w:hAnsiTheme="minorHAnsi" w:cstheme="minorHAnsi"/>
          <w:spacing w:val="-11"/>
        </w:rPr>
        <w:t xml:space="preserve"> </w:t>
      </w:r>
      <w:r w:rsidRPr="00CF3974">
        <w:rPr>
          <w:rFonts w:asciiTheme="minorHAnsi" w:hAnsiTheme="minorHAnsi" w:cstheme="minorHAnsi"/>
        </w:rPr>
        <w:t>informacji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powszechnie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znanych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oraz</w:t>
      </w:r>
      <w:r w:rsidRPr="00CF3974">
        <w:rPr>
          <w:rFonts w:asciiTheme="minorHAnsi" w:hAnsiTheme="minorHAnsi" w:cstheme="minorHAnsi"/>
          <w:spacing w:val="-8"/>
        </w:rPr>
        <w:t xml:space="preserve"> </w:t>
      </w:r>
      <w:r w:rsidRPr="00CF3974">
        <w:rPr>
          <w:rFonts w:asciiTheme="minorHAnsi" w:hAnsiTheme="minorHAnsi" w:cstheme="minorHAnsi"/>
        </w:rPr>
        <w:t>udostępniania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informacji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na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podstawie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bezwzględnie obowiązujących przepisów prawa, a w szczególności na żądanie sądu, prokuratury, organów podatkowych lub organów kontrolnych.</w:t>
      </w:r>
    </w:p>
    <w:p w14:paraId="004072DD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6" w:line="268" w:lineRule="auto"/>
        <w:ind w:right="106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Wykonawca ponosi odpowiedzialność za zachowanie tajemnicy przez swoich pracowników, podwykonawców i wszelkie inne osoby, którymi będzie się posługiwać przy wykonywaniu Umowy.</w:t>
      </w:r>
    </w:p>
    <w:p w14:paraId="4383310C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4" w:line="268" w:lineRule="auto"/>
        <w:ind w:right="104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Wykonawca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odpowiada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za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szkodę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wyrządzoną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Zamawiającemu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przez</w:t>
      </w:r>
      <w:r w:rsidRPr="00CF3974">
        <w:rPr>
          <w:rFonts w:asciiTheme="minorHAnsi" w:hAnsiTheme="minorHAnsi" w:cstheme="minorHAnsi"/>
          <w:spacing w:val="-3"/>
        </w:rPr>
        <w:t xml:space="preserve"> </w:t>
      </w:r>
      <w:r w:rsidRPr="00CF3974">
        <w:rPr>
          <w:rFonts w:asciiTheme="minorHAnsi" w:hAnsiTheme="minorHAnsi" w:cstheme="minorHAnsi"/>
        </w:rPr>
        <w:t>ujawnienie,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przekazanie,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wykorzystanie,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zbycie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lub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oferowanie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do zbycia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informacji otrzymanych od Zamawiającego, wbrew postanowieniom umowy. Zobowiązanie to wiąże Wykonawcę również po wykonaniu przedmiotu umowy lub jej rozwiązaniu,</w:t>
      </w:r>
      <w:r w:rsidRPr="00CF3974">
        <w:rPr>
          <w:rFonts w:asciiTheme="minorHAnsi" w:hAnsiTheme="minorHAnsi" w:cstheme="minorHAnsi"/>
          <w:spacing w:val="-7"/>
        </w:rPr>
        <w:t xml:space="preserve"> </w:t>
      </w:r>
      <w:r w:rsidRPr="00CF3974">
        <w:rPr>
          <w:rFonts w:asciiTheme="minorHAnsi" w:hAnsiTheme="minorHAnsi" w:cstheme="minorHAnsi"/>
        </w:rPr>
        <w:t>bez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względu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na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przyczynę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i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podlega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wygaśnięciu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według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zasad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określonych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przepisach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dotyczących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zabezpieczania informacji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niejawnych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i innych tajemnic prawnie chronionych.</w:t>
      </w:r>
    </w:p>
    <w:p w14:paraId="1AFD6C02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2" w:line="268" w:lineRule="auto"/>
        <w:ind w:right="10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Wykonawca ma prawo kopiować, powielać i rozpowszechniać informacje pozyskane od Zamawiającego lub też dotyczące Zamawiającego wyłącznie w ramach obowiązującej strony umowy i wyłącznie na potrzeby jej należytej realizacji. W pozostałych przypadkach kopiowanie, powielanie i rozpowszechnianie przedmiotowych informacji przez Wykonawcę wymaga uzyskania przez niego pisemnej, wyraźnej zgody Zamawiającego (Związku Miast Polskich).</w:t>
      </w:r>
    </w:p>
    <w:p w14:paraId="07255801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4" w:line="266" w:lineRule="auto"/>
        <w:ind w:right="107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Wykonawca oświadcza, iż podczas realizacji przedmiotowej umowy będzie przestrzegał przepisów Rozporządzenia Parlamentu Europejskiego i Rady 2016/679</w:t>
      </w:r>
      <w:r w:rsidRPr="00CF3974">
        <w:rPr>
          <w:rFonts w:asciiTheme="minorHAnsi" w:hAnsiTheme="minorHAnsi" w:cstheme="minorHAnsi"/>
          <w:spacing w:val="-3"/>
        </w:rPr>
        <w:t xml:space="preserve"> </w:t>
      </w:r>
      <w:r w:rsidRPr="00CF3974">
        <w:rPr>
          <w:rFonts w:asciiTheme="minorHAnsi" w:hAnsiTheme="minorHAnsi" w:cstheme="minorHAnsi"/>
        </w:rPr>
        <w:t>z</w:t>
      </w:r>
      <w:r w:rsidRPr="00CF3974">
        <w:rPr>
          <w:rFonts w:asciiTheme="minorHAnsi" w:hAnsiTheme="minorHAnsi" w:cstheme="minorHAnsi"/>
          <w:spacing w:val="-1"/>
        </w:rPr>
        <w:t xml:space="preserve"> </w:t>
      </w:r>
      <w:r w:rsidRPr="00CF3974">
        <w:rPr>
          <w:rFonts w:asciiTheme="minorHAnsi" w:hAnsiTheme="minorHAnsi" w:cstheme="minorHAnsi"/>
        </w:rPr>
        <w:t>dnia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27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kwietnia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2016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r.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sprawie</w:t>
      </w:r>
      <w:r w:rsidRPr="00CF3974">
        <w:rPr>
          <w:rFonts w:asciiTheme="minorHAnsi" w:hAnsiTheme="minorHAnsi" w:cstheme="minorHAnsi"/>
          <w:spacing w:val="-1"/>
        </w:rPr>
        <w:t xml:space="preserve"> </w:t>
      </w:r>
      <w:r w:rsidRPr="00CF3974">
        <w:rPr>
          <w:rFonts w:asciiTheme="minorHAnsi" w:hAnsiTheme="minorHAnsi" w:cstheme="minorHAnsi"/>
        </w:rPr>
        <w:t>ochrony</w:t>
      </w:r>
      <w:r w:rsidRPr="00CF3974">
        <w:rPr>
          <w:rFonts w:asciiTheme="minorHAnsi" w:hAnsiTheme="minorHAnsi" w:cstheme="minorHAnsi"/>
          <w:spacing w:val="-1"/>
        </w:rPr>
        <w:t xml:space="preserve"> </w:t>
      </w:r>
      <w:r w:rsidRPr="00CF3974">
        <w:rPr>
          <w:rFonts w:asciiTheme="minorHAnsi" w:hAnsiTheme="minorHAnsi" w:cstheme="minorHAnsi"/>
        </w:rPr>
        <w:t>danych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osób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fizycznych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związku</w:t>
      </w:r>
      <w:r w:rsidRPr="00CF3974">
        <w:rPr>
          <w:rFonts w:asciiTheme="minorHAnsi" w:hAnsiTheme="minorHAnsi" w:cstheme="minorHAnsi"/>
          <w:spacing w:val="-3"/>
        </w:rPr>
        <w:t xml:space="preserve"> </w:t>
      </w:r>
      <w:r w:rsidRPr="00CF3974">
        <w:rPr>
          <w:rFonts w:asciiTheme="minorHAnsi" w:hAnsiTheme="minorHAnsi" w:cstheme="minorHAnsi"/>
        </w:rPr>
        <w:t>z</w:t>
      </w:r>
      <w:r w:rsidRPr="00CF3974">
        <w:rPr>
          <w:rFonts w:asciiTheme="minorHAnsi" w:hAnsiTheme="minorHAnsi" w:cstheme="minorHAnsi"/>
          <w:spacing w:val="-1"/>
        </w:rPr>
        <w:t xml:space="preserve"> </w:t>
      </w:r>
      <w:r w:rsidRPr="00CF3974">
        <w:rPr>
          <w:rFonts w:asciiTheme="minorHAnsi" w:hAnsiTheme="minorHAnsi" w:cstheme="minorHAnsi"/>
        </w:rPr>
        <w:t>przetwarzaniem</w:t>
      </w:r>
      <w:r w:rsidRPr="00CF3974">
        <w:rPr>
          <w:rFonts w:asciiTheme="minorHAnsi" w:hAnsiTheme="minorHAnsi" w:cstheme="minorHAnsi"/>
          <w:spacing w:val="-3"/>
        </w:rPr>
        <w:t xml:space="preserve"> </w:t>
      </w:r>
      <w:r w:rsidRPr="00CF3974">
        <w:rPr>
          <w:rFonts w:asciiTheme="minorHAnsi" w:hAnsiTheme="minorHAnsi" w:cstheme="minorHAnsi"/>
        </w:rPr>
        <w:t>danych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osobowych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i</w:t>
      </w:r>
      <w:r w:rsidRPr="00CF3974">
        <w:rPr>
          <w:rFonts w:asciiTheme="minorHAnsi" w:hAnsiTheme="minorHAnsi" w:cstheme="minorHAnsi"/>
          <w:spacing w:val="-1"/>
        </w:rPr>
        <w:t xml:space="preserve"> </w:t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-2"/>
        </w:rPr>
        <w:t xml:space="preserve"> </w:t>
      </w:r>
      <w:r w:rsidRPr="00CF3974">
        <w:rPr>
          <w:rFonts w:asciiTheme="minorHAnsi" w:hAnsiTheme="minorHAnsi" w:cstheme="minorHAnsi"/>
        </w:rPr>
        <w:t>sprawie</w:t>
      </w:r>
      <w:r w:rsidRPr="00CF3974">
        <w:rPr>
          <w:rFonts w:asciiTheme="minorHAnsi" w:hAnsiTheme="minorHAnsi" w:cstheme="minorHAnsi"/>
          <w:spacing w:val="-1"/>
        </w:rPr>
        <w:t xml:space="preserve"> </w:t>
      </w:r>
      <w:r w:rsidRPr="00CF3974">
        <w:rPr>
          <w:rFonts w:asciiTheme="minorHAnsi" w:hAnsiTheme="minorHAnsi" w:cstheme="minorHAnsi"/>
        </w:rPr>
        <w:t xml:space="preserve">swobodnego przepływu takich danych (RODO). Powyższe dotyczy także okresu po zakończeniu realizacji niniejszej umowy, jeżeli wynika to z przepisów wskazanego </w:t>
      </w:r>
      <w:r w:rsidRPr="00CF3974">
        <w:rPr>
          <w:rFonts w:asciiTheme="minorHAnsi" w:hAnsiTheme="minorHAnsi" w:cstheme="minorHAnsi"/>
          <w:spacing w:val="-2"/>
        </w:rPr>
        <w:t>Rozporządzenia.</w:t>
      </w:r>
    </w:p>
    <w:p w14:paraId="3EADD895" w14:textId="77777777" w:rsidR="000E0FEF" w:rsidRPr="00CF3974" w:rsidRDefault="000E0FEF" w:rsidP="000E0FEF">
      <w:pPr>
        <w:pStyle w:val="Akapitzlist"/>
        <w:numPr>
          <w:ilvl w:val="0"/>
          <w:numId w:val="13"/>
        </w:numPr>
        <w:tabs>
          <w:tab w:val="left" w:pos="503"/>
        </w:tabs>
        <w:spacing w:before="10" w:line="268" w:lineRule="auto"/>
        <w:ind w:right="108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Zamawiający informuje, iż informacje, o których mowa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udostępnione są w miejscu publicznie dostępnym w siedzibie </w:t>
      </w:r>
      <w:r w:rsidRPr="00CF3974">
        <w:rPr>
          <w:rFonts w:asciiTheme="minorHAnsi" w:hAnsiTheme="minorHAnsi" w:cstheme="minorHAnsi"/>
          <w:spacing w:val="-2"/>
        </w:rPr>
        <w:t>Zamawiającego.</w:t>
      </w:r>
    </w:p>
    <w:p w14:paraId="1EA86720" w14:textId="676443D7" w:rsidR="00457210" w:rsidRPr="00CF3974" w:rsidRDefault="000E0FEF" w:rsidP="000E0FEF">
      <w:pPr>
        <w:pStyle w:val="Akapitzlist"/>
        <w:numPr>
          <w:ilvl w:val="0"/>
          <w:numId w:val="13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Zapisy</w:t>
      </w:r>
      <w:r w:rsidRPr="00CF3974">
        <w:rPr>
          <w:rFonts w:asciiTheme="minorHAnsi" w:hAnsiTheme="minorHAnsi" w:cstheme="minorHAnsi"/>
          <w:spacing w:val="-7"/>
        </w:rPr>
        <w:t xml:space="preserve"> </w:t>
      </w:r>
      <w:r w:rsidRPr="00CF3974">
        <w:rPr>
          <w:rFonts w:asciiTheme="minorHAnsi" w:hAnsiTheme="minorHAnsi" w:cstheme="minorHAnsi"/>
        </w:rPr>
        <w:t>niniejszego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paragrafu</w:t>
      </w:r>
      <w:r w:rsidRPr="00CF3974">
        <w:rPr>
          <w:rFonts w:asciiTheme="minorHAnsi" w:hAnsiTheme="minorHAnsi" w:cstheme="minorHAnsi"/>
          <w:spacing w:val="-3"/>
        </w:rPr>
        <w:t xml:space="preserve"> </w:t>
      </w:r>
      <w:r w:rsidRPr="00CF3974">
        <w:rPr>
          <w:rFonts w:asciiTheme="minorHAnsi" w:hAnsiTheme="minorHAnsi" w:cstheme="minorHAnsi"/>
        </w:rPr>
        <w:t>obowiązują</w:t>
      </w:r>
      <w:r w:rsidRPr="00CF3974">
        <w:rPr>
          <w:rFonts w:asciiTheme="minorHAnsi" w:hAnsiTheme="minorHAnsi" w:cstheme="minorHAnsi"/>
          <w:spacing w:val="-6"/>
        </w:rPr>
        <w:t xml:space="preserve"> </w:t>
      </w:r>
      <w:r w:rsidRPr="00CF3974">
        <w:rPr>
          <w:rFonts w:asciiTheme="minorHAnsi" w:hAnsiTheme="minorHAnsi" w:cstheme="minorHAnsi"/>
        </w:rPr>
        <w:t>także</w:t>
      </w:r>
      <w:r w:rsidRPr="00CF3974">
        <w:rPr>
          <w:rFonts w:asciiTheme="minorHAnsi" w:hAnsiTheme="minorHAnsi" w:cstheme="minorHAnsi"/>
          <w:spacing w:val="-5"/>
        </w:rPr>
        <w:t xml:space="preserve"> </w:t>
      </w:r>
      <w:r w:rsidRPr="00CF3974">
        <w:rPr>
          <w:rFonts w:asciiTheme="minorHAnsi" w:hAnsiTheme="minorHAnsi" w:cstheme="minorHAnsi"/>
        </w:rPr>
        <w:t>podwykonawców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lub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r w:rsidRPr="00CF3974">
        <w:rPr>
          <w:rFonts w:asciiTheme="minorHAnsi" w:hAnsiTheme="minorHAnsi" w:cstheme="minorHAnsi"/>
        </w:rPr>
        <w:t>dalszych</w:t>
      </w:r>
      <w:r w:rsidRPr="00CF3974">
        <w:rPr>
          <w:rFonts w:asciiTheme="minorHAnsi" w:hAnsiTheme="minorHAnsi" w:cstheme="minorHAnsi"/>
          <w:spacing w:val="-3"/>
        </w:rPr>
        <w:t xml:space="preserve"> </w:t>
      </w:r>
    </w:p>
    <w:p w14:paraId="3D88E634" w14:textId="4F7E93AE" w:rsidR="008A1905" w:rsidRPr="00CF3974" w:rsidRDefault="00877C10" w:rsidP="00413186">
      <w:pPr>
        <w:pStyle w:val="Nagwek1"/>
        <w:ind w:left="942" w:right="145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Pr="00CF3974">
        <w:rPr>
          <w:rFonts w:asciiTheme="minorHAnsi" w:hAnsiTheme="minorHAnsi" w:cstheme="minorHAnsi"/>
          <w:spacing w:val="1"/>
        </w:rPr>
        <w:t xml:space="preserve"> </w:t>
      </w:r>
      <w:r w:rsidR="000E0FEF" w:rsidRPr="00CF3974">
        <w:rPr>
          <w:rFonts w:asciiTheme="minorHAnsi" w:hAnsiTheme="minorHAnsi" w:cstheme="minorHAnsi"/>
          <w:spacing w:val="-10"/>
        </w:rPr>
        <w:t>6</w:t>
      </w:r>
      <w:r w:rsidR="004C4DEF" w:rsidRPr="00CF3974">
        <w:rPr>
          <w:rFonts w:asciiTheme="minorHAnsi" w:hAnsiTheme="minorHAnsi" w:cstheme="minorHAnsi"/>
          <w:spacing w:val="-10"/>
        </w:rPr>
        <w:t xml:space="preserve"> Informacje</w:t>
      </w:r>
    </w:p>
    <w:p w14:paraId="47F43FD8" w14:textId="07FE39D9" w:rsidR="008A1905" w:rsidRPr="00CF3974" w:rsidRDefault="00877C10" w:rsidP="004C4DEF">
      <w:pPr>
        <w:pStyle w:val="Akapitzlist"/>
        <w:numPr>
          <w:ilvl w:val="0"/>
          <w:numId w:val="2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Zamawiający zobowiązuje się udzielić informacji i wyjaśnień niezbędnych do należytego wykonania Umowy przez Wykonawcę, a nadto w miarę możliwości przekaże Wykonawcy posiadane materiały i dokumenty, które mogą być pomocne w realizacji zlecenia.</w:t>
      </w:r>
    </w:p>
    <w:p w14:paraId="00420AFA" w14:textId="77777777" w:rsidR="00457210" w:rsidRPr="00CF3974" w:rsidRDefault="00457210" w:rsidP="009D5DA4">
      <w:pPr>
        <w:pStyle w:val="Nagwek1"/>
        <w:ind w:left="5083" w:right="145"/>
        <w:rPr>
          <w:rFonts w:asciiTheme="minorHAnsi" w:hAnsiTheme="minorHAnsi" w:cstheme="minorHAnsi"/>
        </w:rPr>
      </w:pPr>
    </w:p>
    <w:p w14:paraId="00ABD391" w14:textId="61FBA31A" w:rsidR="008A1905" w:rsidRPr="00CF3974" w:rsidRDefault="00877C10" w:rsidP="004C4DEF">
      <w:pPr>
        <w:pStyle w:val="Nagwek1"/>
        <w:ind w:left="0" w:right="145" w:firstLine="563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Pr="00CF3974">
        <w:rPr>
          <w:rFonts w:asciiTheme="minorHAnsi" w:hAnsiTheme="minorHAnsi" w:cstheme="minorHAnsi"/>
          <w:spacing w:val="1"/>
        </w:rPr>
        <w:t xml:space="preserve"> </w:t>
      </w:r>
      <w:r w:rsidR="000E0FEF" w:rsidRPr="00CF3974">
        <w:rPr>
          <w:rFonts w:asciiTheme="minorHAnsi" w:hAnsiTheme="minorHAnsi" w:cstheme="minorHAnsi"/>
          <w:spacing w:val="-10"/>
        </w:rPr>
        <w:t>7</w:t>
      </w:r>
      <w:r w:rsidR="004C4DEF" w:rsidRPr="00CF3974">
        <w:rPr>
          <w:rFonts w:asciiTheme="minorHAnsi" w:hAnsiTheme="minorHAnsi" w:cstheme="minorHAnsi"/>
          <w:spacing w:val="-10"/>
        </w:rPr>
        <w:t xml:space="preserve"> Spory</w:t>
      </w:r>
    </w:p>
    <w:p w14:paraId="5AE024BD" w14:textId="4F72C2FA" w:rsidR="008A1905" w:rsidRPr="00CF3974" w:rsidRDefault="00877C10" w:rsidP="001C09A7">
      <w:pPr>
        <w:pStyle w:val="Akapitzlist"/>
        <w:numPr>
          <w:ilvl w:val="0"/>
          <w:numId w:val="14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lastRenderedPageBreak/>
        <w:t>W przypadku zakwestionowania przez Zamawiającego jakości wykonanego tłumaczenia, jak również w przypadku oczywistej wadliwości tłumaczenia, Zamawiający powiadomi o powyższym Wykonawcę w formie pisemnej reklamacji (dopuszczalna jest także forma elektroniczna).</w:t>
      </w:r>
    </w:p>
    <w:p w14:paraId="63EE3E50" w14:textId="77777777" w:rsidR="008A1905" w:rsidRPr="00CF3974" w:rsidRDefault="00877C10" w:rsidP="001C09A7">
      <w:pPr>
        <w:pStyle w:val="Akapitzlist"/>
        <w:numPr>
          <w:ilvl w:val="0"/>
          <w:numId w:val="14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W przypadku, </w:t>
      </w:r>
      <w:r w:rsidR="009D5DA4" w:rsidRPr="00CF3974">
        <w:rPr>
          <w:rFonts w:asciiTheme="minorHAnsi" w:hAnsiTheme="minorHAnsi" w:cstheme="minorHAnsi"/>
        </w:rPr>
        <w:t xml:space="preserve">gdy tłumacz nie radzi sobie z tłumaczeniem, Zamawiający powiadomi Wykonawcę o tym fakcie. Wykonawca jest zobowiązany wówczas do niezwłocznej zmiany tłumacza na nowego – spełniającego wymogi stawiane przez Zamawiającego – przy czym stawki za tłumaczenie pozostają bez zmian. Zamawiający nie ponosi żadnych kosztów związanych ze zmianą tłumacza w trakcie wykonywania tłumaczenia. </w:t>
      </w:r>
    </w:p>
    <w:p w14:paraId="40F70A5D" w14:textId="77777777" w:rsidR="009D5DA4" w:rsidRPr="00CF3974" w:rsidRDefault="009D5DA4" w:rsidP="001C09A7">
      <w:pPr>
        <w:pStyle w:val="Nagwek1"/>
        <w:ind w:left="0"/>
        <w:rPr>
          <w:rFonts w:asciiTheme="minorHAnsi" w:hAnsiTheme="minorHAnsi" w:cstheme="minorHAnsi"/>
        </w:rPr>
      </w:pPr>
    </w:p>
    <w:p w14:paraId="60555AD7" w14:textId="61EBBE42" w:rsidR="008A1905" w:rsidRPr="00CF3974" w:rsidRDefault="004C4DEF" w:rsidP="004C4DEF">
      <w:pPr>
        <w:pStyle w:val="Nagwek1"/>
        <w:ind w:left="4320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      </w:t>
      </w:r>
      <w:r w:rsidR="00877C10" w:rsidRPr="00CF3974">
        <w:rPr>
          <w:rFonts w:asciiTheme="minorHAnsi" w:hAnsiTheme="minorHAnsi" w:cstheme="minorHAnsi"/>
        </w:rPr>
        <w:t>§</w:t>
      </w:r>
      <w:r w:rsidR="00877C10" w:rsidRPr="00CF3974">
        <w:rPr>
          <w:rFonts w:asciiTheme="minorHAnsi" w:hAnsiTheme="minorHAnsi" w:cstheme="minorHAnsi"/>
          <w:spacing w:val="1"/>
        </w:rPr>
        <w:t xml:space="preserve"> </w:t>
      </w:r>
      <w:r w:rsidR="000E0FEF" w:rsidRPr="00CF3974">
        <w:rPr>
          <w:rFonts w:asciiTheme="minorHAnsi" w:hAnsiTheme="minorHAnsi" w:cstheme="minorHAnsi"/>
          <w:spacing w:val="-10"/>
        </w:rPr>
        <w:t>8</w:t>
      </w:r>
      <w:r w:rsidRPr="00CF3974">
        <w:rPr>
          <w:rFonts w:asciiTheme="minorHAnsi" w:hAnsiTheme="minorHAnsi" w:cstheme="minorHAnsi"/>
          <w:spacing w:val="-10"/>
        </w:rPr>
        <w:t xml:space="preserve"> Cesja</w:t>
      </w:r>
    </w:p>
    <w:p w14:paraId="458AC7C4" w14:textId="77777777" w:rsidR="008A1905" w:rsidRPr="00CF3974" w:rsidRDefault="00877C10" w:rsidP="001C09A7">
      <w:pPr>
        <w:pStyle w:val="Akapitzlist"/>
        <w:numPr>
          <w:ilvl w:val="0"/>
          <w:numId w:val="15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Wykonawca nie może przenieść praw i obowiązków wynikających z Umowy na rzecz osób trzecich, bez pisemnej zgody Zamawiającego pod rygorem nieważności.</w:t>
      </w:r>
    </w:p>
    <w:p w14:paraId="781E85FD" w14:textId="77777777" w:rsidR="008A1905" w:rsidRPr="00CF3974" w:rsidRDefault="00877C10" w:rsidP="001C09A7">
      <w:pPr>
        <w:pStyle w:val="Akapitzlist"/>
        <w:numPr>
          <w:ilvl w:val="0"/>
          <w:numId w:val="15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Naruszenie warunku określonego w ust. 1 uprawnia Zamawiającego do odstąpienia od Umowy z przyczyn leżących po stronie Wykonawcy, w terminie 7 dni, licząc od dnia powzięcia o tym fakcie wiadomości przez Zamawiającego.</w:t>
      </w:r>
    </w:p>
    <w:p w14:paraId="4607284E" w14:textId="77777777" w:rsidR="009D5DA4" w:rsidRPr="00CF3974" w:rsidRDefault="009D5DA4" w:rsidP="008A774F">
      <w:pPr>
        <w:pStyle w:val="Nagwek1"/>
        <w:spacing w:before="118"/>
        <w:ind w:left="5083"/>
        <w:rPr>
          <w:rFonts w:asciiTheme="minorHAnsi" w:hAnsiTheme="minorHAnsi" w:cstheme="minorHAnsi"/>
        </w:rPr>
      </w:pPr>
    </w:p>
    <w:p w14:paraId="1BA219AC" w14:textId="3FB78A1A" w:rsidR="008A1905" w:rsidRPr="00CF3974" w:rsidRDefault="004C4DEF" w:rsidP="004C4DEF">
      <w:pPr>
        <w:pStyle w:val="Nagwek1"/>
        <w:spacing w:before="118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     </w:t>
      </w:r>
      <w:r w:rsidR="00877C10" w:rsidRPr="00CF3974">
        <w:rPr>
          <w:rFonts w:asciiTheme="minorHAnsi" w:hAnsiTheme="minorHAnsi" w:cstheme="minorHAnsi"/>
        </w:rPr>
        <w:t>§</w:t>
      </w:r>
      <w:r w:rsidR="00877C10" w:rsidRPr="00CF3974">
        <w:rPr>
          <w:rFonts w:asciiTheme="minorHAnsi" w:hAnsiTheme="minorHAnsi" w:cstheme="minorHAnsi"/>
          <w:spacing w:val="1"/>
        </w:rPr>
        <w:t xml:space="preserve"> </w:t>
      </w:r>
      <w:r w:rsidR="000E0FEF" w:rsidRPr="00CF3974">
        <w:rPr>
          <w:rFonts w:asciiTheme="minorHAnsi" w:hAnsiTheme="minorHAnsi" w:cstheme="minorHAnsi"/>
          <w:spacing w:val="-10"/>
        </w:rPr>
        <w:t>9</w:t>
      </w:r>
      <w:r w:rsidRPr="00CF3974">
        <w:rPr>
          <w:rFonts w:asciiTheme="minorHAnsi" w:hAnsiTheme="minorHAnsi" w:cstheme="minorHAnsi"/>
          <w:spacing w:val="-10"/>
        </w:rPr>
        <w:t xml:space="preserve"> Kary</w:t>
      </w:r>
    </w:p>
    <w:p w14:paraId="34BF8D17" w14:textId="77777777" w:rsidR="008A1905" w:rsidRPr="00CF3974" w:rsidRDefault="00877C10" w:rsidP="001C09A7">
      <w:pPr>
        <w:pStyle w:val="Akapitzlist"/>
        <w:numPr>
          <w:ilvl w:val="0"/>
          <w:numId w:val="1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Zamawiający może naliczyć Wykonawcy karę umowną w następujących przypadkach:</w:t>
      </w:r>
    </w:p>
    <w:p w14:paraId="33946846" w14:textId="77777777" w:rsidR="008A1905" w:rsidRPr="00CF3974" w:rsidRDefault="00877C10" w:rsidP="009D5DA4">
      <w:pPr>
        <w:pStyle w:val="Akapitzlist"/>
        <w:numPr>
          <w:ilvl w:val="2"/>
          <w:numId w:val="7"/>
        </w:numPr>
        <w:tabs>
          <w:tab w:val="left" w:pos="1291"/>
          <w:tab w:val="left" w:pos="1293"/>
          <w:tab w:val="left" w:pos="9356"/>
        </w:tabs>
        <w:ind w:right="14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za niewykonanie Umowy z przyczyn leżących po stronie Wykonawcy – w wysokości 10% wynagrodzenia określonego w § 3 ust. 1,</w:t>
      </w:r>
    </w:p>
    <w:p w14:paraId="5F7112C1" w14:textId="77777777" w:rsidR="008A1905" w:rsidRPr="00CF3974" w:rsidRDefault="00877C10" w:rsidP="009D5DA4">
      <w:pPr>
        <w:pStyle w:val="Akapitzlist"/>
        <w:numPr>
          <w:ilvl w:val="2"/>
          <w:numId w:val="7"/>
        </w:numPr>
        <w:tabs>
          <w:tab w:val="left" w:pos="1293"/>
          <w:tab w:val="left" w:pos="9356"/>
        </w:tabs>
        <w:spacing w:before="1"/>
        <w:ind w:right="14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za odstąpienie od Umowy z przyczyn leżących po stronie Wykonawcy – w wysokości 10% wynagrodzenia określonego w § 3 ust. 1, pomniejszonego o kwotę wynagrodzenia wypłaconego już Wykonawcy za tłumaczenia, które Zamawiający przyjął bez zastrzeżeń,</w:t>
      </w:r>
    </w:p>
    <w:p w14:paraId="0FE96157" w14:textId="1DB8474F" w:rsidR="008A1905" w:rsidRPr="00CF3974" w:rsidRDefault="00877C10" w:rsidP="009D5DA4">
      <w:pPr>
        <w:pStyle w:val="Akapitzlist"/>
        <w:numPr>
          <w:ilvl w:val="2"/>
          <w:numId w:val="7"/>
        </w:numPr>
        <w:tabs>
          <w:tab w:val="left" w:pos="1291"/>
          <w:tab w:val="left" w:pos="1293"/>
          <w:tab w:val="left" w:pos="9356"/>
        </w:tabs>
        <w:spacing w:before="1"/>
        <w:ind w:right="14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za </w:t>
      </w:r>
      <w:proofErr w:type="gramStart"/>
      <w:r w:rsidRPr="00CF3974">
        <w:rPr>
          <w:rFonts w:asciiTheme="minorHAnsi" w:hAnsiTheme="minorHAnsi" w:cstheme="minorHAnsi"/>
        </w:rPr>
        <w:t>nie przystąpienie</w:t>
      </w:r>
      <w:proofErr w:type="gramEnd"/>
      <w:r w:rsidRPr="00CF3974">
        <w:rPr>
          <w:rFonts w:asciiTheme="minorHAnsi" w:hAnsiTheme="minorHAnsi" w:cstheme="minorHAnsi"/>
        </w:rPr>
        <w:t xml:space="preserve"> w wyznaczonym terminie do wykonania zleconego tłumaczenia ustnego – w wysokości 100% wynagrodzenia, które by przysługiwało, gdyby tłumacz</w:t>
      </w:r>
      <w:r w:rsidR="009D5DA4" w:rsidRPr="00CF3974">
        <w:rPr>
          <w:rFonts w:asciiTheme="minorHAnsi" w:hAnsiTheme="minorHAnsi" w:cstheme="minorHAnsi"/>
        </w:rPr>
        <w:t>enie zostało wykonan</w:t>
      </w:r>
      <w:r w:rsidR="006459B5" w:rsidRPr="00CF3974">
        <w:rPr>
          <w:rFonts w:asciiTheme="minorHAnsi" w:hAnsiTheme="minorHAnsi" w:cstheme="minorHAnsi"/>
        </w:rPr>
        <w:t>e</w:t>
      </w:r>
      <w:r w:rsidR="009D5DA4" w:rsidRPr="00CF3974">
        <w:rPr>
          <w:rFonts w:asciiTheme="minorHAnsi" w:hAnsiTheme="minorHAnsi" w:cstheme="minorHAnsi"/>
        </w:rPr>
        <w:t xml:space="preserve"> należycie. </w:t>
      </w:r>
    </w:p>
    <w:p w14:paraId="0747F750" w14:textId="4194528E" w:rsidR="008A1905" w:rsidRPr="00CF3974" w:rsidRDefault="00877C10" w:rsidP="001C09A7">
      <w:pPr>
        <w:pStyle w:val="Akapitzlist"/>
        <w:numPr>
          <w:ilvl w:val="0"/>
          <w:numId w:val="1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W przypadku </w:t>
      </w:r>
      <w:proofErr w:type="gramStart"/>
      <w:r w:rsidRPr="00CF3974">
        <w:rPr>
          <w:rFonts w:asciiTheme="minorHAnsi" w:hAnsiTheme="minorHAnsi" w:cstheme="minorHAnsi"/>
        </w:rPr>
        <w:t>nie przystąpienia</w:t>
      </w:r>
      <w:proofErr w:type="gramEnd"/>
      <w:r w:rsidRPr="00CF3974">
        <w:rPr>
          <w:rFonts w:asciiTheme="minorHAnsi" w:hAnsiTheme="minorHAnsi" w:cstheme="minorHAnsi"/>
        </w:rPr>
        <w:t xml:space="preserve"> przez Wykonawcę do zleconego tłumaczenia ustnego lub niedochowania przez </w:t>
      </w:r>
      <w:r w:rsidR="006459B5"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</w:rPr>
        <w:t>ykonawcę terminu tłumaczenia Zamawiający może powierzyć wykonanie takiej usługi osobie trzeciej, na koszt Wykonawcy.</w:t>
      </w:r>
    </w:p>
    <w:p w14:paraId="6EE76E15" w14:textId="77777777" w:rsidR="008A1905" w:rsidRPr="00CF3974" w:rsidRDefault="00877C10" w:rsidP="001C09A7">
      <w:pPr>
        <w:pStyle w:val="Akapitzlist"/>
        <w:numPr>
          <w:ilvl w:val="0"/>
          <w:numId w:val="1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 przypadku niezrealizowania przez Wykonawcę zleconego tłumaczenia ustnego, z przyczyn zależnych od Zamawiającego, Wykonawcy przysługuje 50% wynagrodzenia wyliczonego za przewidywany czas tłumaczenia określony w zleceniu.</w:t>
      </w:r>
    </w:p>
    <w:p w14:paraId="3F771A68" w14:textId="77777777" w:rsidR="008A1905" w:rsidRPr="00CF3974" w:rsidRDefault="00877C10" w:rsidP="001C09A7">
      <w:pPr>
        <w:pStyle w:val="Akapitzlist"/>
        <w:numPr>
          <w:ilvl w:val="0"/>
          <w:numId w:val="1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Skorzystanie przez Zamawiającego z uprawnienia, o którym mowa w ust. 2 niniejszego paragrafu, nie wyłącza prawa Zamawiającego do naliczenia kar umownych określonych w ust. 1. W takim przypadku Zamawiający ma prawo odstąpić od umowy w terminie 15 dni od zaistnienia wskazanych przesłanek.</w:t>
      </w:r>
    </w:p>
    <w:p w14:paraId="573CEE82" w14:textId="77777777" w:rsidR="008A1905" w:rsidRPr="00CF3974" w:rsidRDefault="00877C10" w:rsidP="001C09A7">
      <w:pPr>
        <w:pStyle w:val="Akapitzlist"/>
        <w:numPr>
          <w:ilvl w:val="0"/>
          <w:numId w:val="1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 przypadku niewykonania albo nienależytego wykonania zobowiązań umownych przez Wykonawcę, Zamawiającemu przysługuje prawo odstąpienia od umowy ze skutkiem natychmiastowym bez odrębnego wezwania w całym okresie obowiązywania umowy. Stosowne oświadczenie o odstąpieniu od umowy Zamawiający złoży w terminie 10 dni od dnia niewykonania lub nienależytego wykonania zobowiązań umownych.</w:t>
      </w:r>
    </w:p>
    <w:p w14:paraId="5796CC30" w14:textId="72DBCC89" w:rsidR="008A1905" w:rsidRPr="00CF3974" w:rsidRDefault="00877C10" w:rsidP="001C09A7">
      <w:pPr>
        <w:pStyle w:val="Akapitzlist"/>
        <w:numPr>
          <w:ilvl w:val="0"/>
          <w:numId w:val="1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Kary umowne, o których mowa w ust. 1, podlegają sumowaniu. Limit kar umownych wynosi 30%</w:t>
      </w:r>
      <w:r w:rsidR="006459B5" w:rsidRPr="00CF3974">
        <w:rPr>
          <w:rFonts w:asciiTheme="minorHAnsi" w:hAnsiTheme="minorHAnsi" w:cstheme="minorHAnsi"/>
        </w:rPr>
        <w:t xml:space="preserve"> łącznej wartości wynagrodzenia, o którym mowa w § 3 ust. 1 umowy</w:t>
      </w:r>
      <w:r w:rsidRPr="00CF3974">
        <w:rPr>
          <w:rFonts w:asciiTheme="minorHAnsi" w:hAnsiTheme="minorHAnsi" w:cstheme="minorHAnsi"/>
        </w:rPr>
        <w:t>.</w:t>
      </w:r>
    </w:p>
    <w:p w14:paraId="4F243AE8" w14:textId="77777777" w:rsidR="008A1905" w:rsidRPr="00CF3974" w:rsidRDefault="00877C10" w:rsidP="001C09A7">
      <w:pPr>
        <w:pStyle w:val="Akapitzlist"/>
        <w:numPr>
          <w:ilvl w:val="0"/>
          <w:numId w:val="1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Wykonawca wyraża zgodę na potrącenie przez Zamawiającego kar umownych z wystawionej faktury. Kary umowne płatne będą na postawie wystawionej przez Zamawiającego noty obciążeniowej, w terminie 7 dni od dnia jej doręczenia Wykonawcy.</w:t>
      </w:r>
    </w:p>
    <w:p w14:paraId="3BF4BE95" w14:textId="77777777" w:rsidR="008A1905" w:rsidRPr="00CF3974" w:rsidRDefault="00877C10" w:rsidP="001C09A7">
      <w:pPr>
        <w:pStyle w:val="Akapitzlist"/>
        <w:numPr>
          <w:ilvl w:val="0"/>
          <w:numId w:val="16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Zamawiający ma prawo dochodzić odszkodowania uzupełniającego na zasadach ogólnych,</w:t>
      </w:r>
      <w:r w:rsidR="009D5DA4" w:rsidRPr="00CF3974">
        <w:rPr>
          <w:rFonts w:asciiTheme="minorHAnsi" w:hAnsiTheme="minorHAnsi" w:cstheme="minorHAnsi"/>
        </w:rPr>
        <w:t xml:space="preserve"> </w:t>
      </w:r>
      <w:r w:rsidRPr="00CF3974">
        <w:rPr>
          <w:rFonts w:asciiTheme="minorHAnsi" w:hAnsiTheme="minorHAnsi" w:cstheme="minorHAnsi"/>
        </w:rPr>
        <w:t>jeżeli szkoda przewyższa wysokość zastrzeżonych kar umownych.</w:t>
      </w:r>
    </w:p>
    <w:p w14:paraId="37402DF9" w14:textId="77777777" w:rsidR="00D94BFE" w:rsidRPr="00CF3974" w:rsidRDefault="00D94BFE" w:rsidP="00D94BFE">
      <w:pPr>
        <w:pStyle w:val="Akapitzlist"/>
        <w:tabs>
          <w:tab w:val="left" w:pos="1041"/>
        </w:tabs>
        <w:spacing w:before="32"/>
        <w:ind w:left="1041" w:right="145" w:firstLine="0"/>
        <w:rPr>
          <w:rFonts w:asciiTheme="minorHAnsi" w:hAnsiTheme="minorHAnsi" w:cstheme="minorHAnsi"/>
        </w:rPr>
      </w:pPr>
    </w:p>
    <w:p w14:paraId="34308D1D" w14:textId="3AF6747A" w:rsidR="008A1905" w:rsidRPr="00CF3974" w:rsidRDefault="00877C10" w:rsidP="00507D6B">
      <w:pPr>
        <w:pStyle w:val="Nagwek1"/>
        <w:spacing w:before="118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="000E0FEF" w:rsidRPr="00CF3974">
        <w:rPr>
          <w:rFonts w:asciiTheme="minorHAnsi" w:hAnsiTheme="minorHAnsi" w:cstheme="minorHAnsi"/>
        </w:rPr>
        <w:t xml:space="preserve"> 10</w:t>
      </w:r>
      <w:r w:rsidR="004C4DEF" w:rsidRPr="00CF3974">
        <w:rPr>
          <w:rFonts w:asciiTheme="minorHAnsi" w:hAnsiTheme="minorHAnsi" w:cstheme="minorHAnsi"/>
        </w:rPr>
        <w:t xml:space="preserve"> Odstąpienia</w:t>
      </w:r>
    </w:p>
    <w:p w14:paraId="45A25B57" w14:textId="77777777" w:rsidR="008A1905" w:rsidRPr="00CF3974" w:rsidRDefault="00877C10" w:rsidP="001C09A7">
      <w:pPr>
        <w:pStyle w:val="Akapitzlist"/>
        <w:numPr>
          <w:ilvl w:val="0"/>
          <w:numId w:val="17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lastRenderedPageBreak/>
        <w:t>Zamawiający może odstąpić od Umowy 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w terminie 30 dni od dnia powzięcia wiadomości o tych okolicznościach.</w:t>
      </w:r>
    </w:p>
    <w:p w14:paraId="0096EF3A" w14:textId="77777777" w:rsidR="008A1905" w:rsidRPr="00CF3974" w:rsidRDefault="00877C10" w:rsidP="001C09A7">
      <w:pPr>
        <w:pStyle w:val="Akapitzlist"/>
        <w:numPr>
          <w:ilvl w:val="0"/>
          <w:numId w:val="17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 przypadku, o którym mowa w ust. 1 Wykonawca może żądać wyłącznie wynagrodzenia należnego z tytułu wykonania części Umowy.</w:t>
      </w:r>
    </w:p>
    <w:p w14:paraId="396436A6" w14:textId="77777777" w:rsidR="00D94BFE" w:rsidRPr="00CF3974" w:rsidRDefault="00D94BFE" w:rsidP="001C09A7">
      <w:pPr>
        <w:pStyle w:val="Akapitzlist"/>
        <w:numPr>
          <w:ilvl w:val="0"/>
          <w:numId w:val="17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Zamawiający ma możliwość odwołania zlecenia w danym terminie co najmniej na 48 godzin przed rozpoczęciem pracy tłumacza, w przypadku zdarzeń losowych, niezależnych od zamawiającego. W takim przypadku Wykonawcy przysługuje wynagrodzenie w wysokości ½ stawki przewidzianej za wykonanie usługi.</w:t>
      </w:r>
    </w:p>
    <w:p w14:paraId="3E2F67B0" w14:textId="77777777" w:rsidR="00507D6B" w:rsidRDefault="00507D6B" w:rsidP="00507D6B">
      <w:pPr>
        <w:pStyle w:val="Nagwek1"/>
        <w:spacing w:before="118"/>
        <w:ind w:left="0"/>
        <w:rPr>
          <w:rFonts w:asciiTheme="minorHAnsi" w:hAnsiTheme="minorHAnsi" w:cstheme="minorHAnsi"/>
        </w:rPr>
      </w:pPr>
    </w:p>
    <w:p w14:paraId="730FBB1D" w14:textId="2D981376" w:rsidR="008A1905" w:rsidRPr="00CF3974" w:rsidRDefault="00877C10" w:rsidP="00507D6B">
      <w:pPr>
        <w:pStyle w:val="Nagwek1"/>
        <w:spacing w:before="118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="000E0FEF" w:rsidRPr="00CF3974">
        <w:rPr>
          <w:rFonts w:asciiTheme="minorHAnsi" w:hAnsiTheme="minorHAnsi" w:cstheme="minorHAnsi"/>
        </w:rPr>
        <w:t xml:space="preserve"> 11</w:t>
      </w:r>
      <w:r w:rsidR="004C4DEF" w:rsidRPr="00CF3974">
        <w:rPr>
          <w:rFonts w:asciiTheme="minorHAnsi" w:hAnsiTheme="minorHAnsi" w:cstheme="minorHAnsi"/>
        </w:rPr>
        <w:t xml:space="preserve"> Porozumiewanie się stron</w:t>
      </w:r>
    </w:p>
    <w:p w14:paraId="3D8A2CD7" w14:textId="77777777" w:rsidR="008A1905" w:rsidRPr="00CF3974" w:rsidRDefault="00877C10" w:rsidP="001C09A7">
      <w:pPr>
        <w:pStyle w:val="Akapitzlist"/>
        <w:numPr>
          <w:ilvl w:val="0"/>
          <w:numId w:val="18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Osoby upoważnione do współdziałania w ramach realizacji umowy:</w:t>
      </w:r>
    </w:p>
    <w:p w14:paraId="78E6FDC2" w14:textId="77777777" w:rsidR="008A1905" w:rsidRPr="00CF3974" w:rsidRDefault="00877C10" w:rsidP="008A774F">
      <w:pPr>
        <w:pStyle w:val="Akapitzlist"/>
        <w:numPr>
          <w:ilvl w:val="1"/>
          <w:numId w:val="5"/>
        </w:numPr>
        <w:tabs>
          <w:tab w:val="left" w:pos="1387"/>
          <w:tab w:val="left" w:leader="dot" w:pos="5527"/>
        </w:tabs>
        <w:spacing w:before="22"/>
        <w:ind w:left="1387" w:hanging="397"/>
        <w:rPr>
          <w:rFonts w:asciiTheme="minorHAnsi" w:hAnsiTheme="minorHAnsi" w:cstheme="minorHAnsi"/>
          <w:b/>
        </w:rPr>
      </w:pPr>
      <w:r w:rsidRPr="00CF3974">
        <w:rPr>
          <w:rFonts w:asciiTheme="minorHAnsi" w:hAnsiTheme="minorHAnsi" w:cstheme="minorHAnsi"/>
        </w:rPr>
        <w:t>ze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strony</w:t>
      </w:r>
      <w:r w:rsidRPr="00CF3974">
        <w:rPr>
          <w:rFonts w:asciiTheme="minorHAnsi" w:hAnsiTheme="minorHAnsi" w:cstheme="minorHAnsi"/>
          <w:spacing w:val="-11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Zamawiającego:</w:t>
      </w:r>
      <w:r w:rsidRPr="00CF3974">
        <w:rPr>
          <w:rFonts w:asciiTheme="minorHAnsi" w:hAnsiTheme="minorHAnsi" w:cstheme="minorHAnsi"/>
        </w:rPr>
        <w:tab/>
        <w:t>,</w:t>
      </w:r>
      <w:r w:rsidRPr="00CF3974">
        <w:rPr>
          <w:rFonts w:asciiTheme="minorHAnsi" w:hAnsiTheme="minorHAnsi" w:cstheme="minorHAnsi"/>
          <w:spacing w:val="-28"/>
        </w:rPr>
        <w:t xml:space="preserve"> </w:t>
      </w:r>
      <w:r w:rsidRPr="00CF3974">
        <w:rPr>
          <w:rFonts w:asciiTheme="minorHAnsi" w:hAnsiTheme="minorHAnsi" w:cstheme="minorHAnsi"/>
        </w:rPr>
        <w:t>email:</w:t>
      </w:r>
      <w:r w:rsidRPr="00CF3974">
        <w:rPr>
          <w:rFonts w:asciiTheme="minorHAnsi" w:hAnsiTheme="minorHAnsi" w:cstheme="minorHAnsi"/>
          <w:spacing w:val="-4"/>
        </w:rPr>
        <w:t xml:space="preserve"> </w:t>
      </w:r>
      <w:hyperlink r:id="rId11">
        <w:r w:rsidRPr="00CF3974">
          <w:rPr>
            <w:rFonts w:asciiTheme="minorHAnsi" w:hAnsiTheme="minorHAnsi" w:cstheme="minorHAnsi"/>
            <w:b/>
            <w:spacing w:val="-2"/>
          </w:rPr>
          <w:t>zagranica@zmp.poznan.pl</w:t>
        </w:r>
      </w:hyperlink>
    </w:p>
    <w:p w14:paraId="50A1EA85" w14:textId="77777777" w:rsidR="008A1905" w:rsidRPr="00CF3974" w:rsidRDefault="00877C10" w:rsidP="008A774F">
      <w:pPr>
        <w:pStyle w:val="Akapitzlist"/>
        <w:numPr>
          <w:ilvl w:val="1"/>
          <w:numId w:val="5"/>
        </w:numPr>
        <w:tabs>
          <w:tab w:val="left" w:pos="1387"/>
        </w:tabs>
        <w:ind w:left="1387" w:hanging="397"/>
        <w:rPr>
          <w:rFonts w:asciiTheme="minorHAnsi" w:hAnsiTheme="minorHAnsi" w:cstheme="minorHAnsi"/>
          <w:b/>
        </w:rPr>
      </w:pPr>
      <w:r w:rsidRPr="00CF3974">
        <w:rPr>
          <w:rFonts w:asciiTheme="minorHAnsi" w:hAnsiTheme="minorHAnsi" w:cstheme="minorHAnsi"/>
          <w:spacing w:val="-2"/>
        </w:rPr>
        <w:t>ze</w:t>
      </w:r>
      <w:r w:rsidRPr="00CF3974">
        <w:rPr>
          <w:rFonts w:asciiTheme="minorHAnsi" w:hAnsiTheme="minorHAnsi" w:cstheme="minorHAnsi"/>
          <w:spacing w:val="3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strony</w:t>
      </w:r>
      <w:r w:rsidRPr="00CF3974">
        <w:rPr>
          <w:rFonts w:asciiTheme="minorHAnsi" w:hAnsiTheme="minorHAnsi" w:cstheme="minorHAnsi"/>
          <w:spacing w:val="3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Wykonawcy</w:t>
      </w:r>
      <w:r w:rsidRPr="00CF3974">
        <w:rPr>
          <w:rFonts w:asciiTheme="minorHAnsi" w:hAnsiTheme="minorHAnsi" w:cstheme="minorHAnsi"/>
          <w:spacing w:val="1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…………………………</w:t>
      </w:r>
      <w:proofErr w:type="gramStart"/>
      <w:r w:rsidRPr="00CF3974">
        <w:rPr>
          <w:rFonts w:asciiTheme="minorHAnsi" w:hAnsiTheme="minorHAnsi" w:cstheme="minorHAnsi"/>
          <w:spacing w:val="-2"/>
        </w:rPr>
        <w:t>…….</w:t>
      </w:r>
      <w:proofErr w:type="gramEnd"/>
      <w:r w:rsidRPr="00CF3974">
        <w:rPr>
          <w:rFonts w:asciiTheme="minorHAnsi" w:hAnsiTheme="minorHAnsi" w:cstheme="minorHAnsi"/>
          <w:spacing w:val="-2"/>
        </w:rPr>
        <w:t>.,</w:t>
      </w:r>
      <w:r w:rsidRPr="00CF3974">
        <w:rPr>
          <w:rFonts w:asciiTheme="minorHAnsi" w:hAnsiTheme="minorHAnsi" w:cstheme="minorHAnsi"/>
          <w:spacing w:val="-16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email:</w:t>
      </w:r>
      <w:r w:rsidRPr="00CF3974">
        <w:rPr>
          <w:rFonts w:asciiTheme="minorHAnsi" w:hAnsiTheme="minorHAnsi" w:cstheme="minorHAnsi"/>
          <w:spacing w:val="5"/>
        </w:rPr>
        <w:t xml:space="preserve"> </w:t>
      </w:r>
      <w:r w:rsidRPr="00CF3974">
        <w:rPr>
          <w:rFonts w:asciiTheme="minorHAnsi" w:hAnsiTheme="minorHAnsi" w:cstheme="minorHAnsi"/>
          <w:b/>
          <w:spacing w:val="-2"/>
        </w:rPr>
        <w:t>……………………………</w:t>
      </w:r>
      <w:proofErr w:type="gramStart"/>
      <w:r w:rsidRPr="00CF3974">
        <w:rPr>
          <w:rFonts w:asciiTheme="minorHAnsi" w:hAnsiTheme="minorHAnsi" w:cstheme="minorHAnsi"/>
          <w:b/>
          <w:spacing w:val="-2"/>
        </w:rPr>
        <w:t>…….</w:t>
      </w:r>
      <w:proofErr w:type="gramEnd"/>
      <w:r w:rsidRPr="00CF3974">
        <w:rPr>
          <w:rFonts w:asciiTheme="minorHAnsi" w:hAnsiTheme="minorHAnsi" w:cstheme="minorHAnsi"/>
          <w:b/>
          <w:spacing w:val="-2"/>
        </w:rPr>
        <w:t>.</w:t>
      </w:r>
    </w:p>
    <w:p w14:paraId="6EAED17F" w14:textId="77777777" w:rsidR="008A1905" w:rsidRPr="00CF3974" w:rsidRDefault="00877C10" w:rsidP="001C09A7">
      <w:pPr>
        <w:pStyle w:val="Akapitzlist"/>
        <w:numPr>
          <w:ilvl w:val="0"/>
          <w:numId w:val="18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Zmiana osób wyznaczonych do merytorycznego współdziałania, o których mowa w ust. 1, może nastąpić poprzez pisemne powiadomienie drugiej Strony umowy, bez konieczności zmiany umowy.</w:t>
      </w:r>
    </w:p>
    <w:p w14:paraId="43A7E587" w14:textId="77777777" w:rsidR="008A1905" w:rsidRPr="00CF3974" w:rsidRDefault="00877C10" w:rsidP="001C09A7">
      <w:pPr>
        <w:pStyle w:val="Akapitzlist"/>
        <w:numPr>
          <w:ilvl w:val="0"/>
          <w:numId w:val="18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Bez pisemnej zgody Zamawiającego, Wykonawca nie może powierzyć wykonania przedmiotu</w:t>
      </w:r>
    </w:p>
    <w:p w14:paraId="1B1D5791" w14:textId="77777777" w:rsidR="008A1905" w:rsidRPr="00CF3974" w:rsidRDefault="00877C10" w:rsidP="001C09A7">
      <w:pPr>
        <w:pStyle w:val="Akapitzlist"/>
        <w:tabs>
          <w:tab w:val="left" w:pos="562"/>
        </w:tabs>
        <w:ind w:left="563" w:firstLine="0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umowy innym osobom.</w:t>
      </w:r>
    </w:p>
    <w:p w14:paraId="6D5A2E51" w14:textId="77777777" w:rsidR="00507D6B" w:rsidRDefault="004C4DEF" w:rsidP="00507D6B">
      <w:pPr>
        <w:pStyle w:val="Nagwek1"/>
        <w:spacing w:before="118"/>
        <w:ind w:left="0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      </w:t>
      </w:r>
    </w:p>
    <w:p w14:paraId="4FB52240" w14:textId="6BEC8FEB" w:rsidR="008A1905" w:rsidRPr="00CF3974" w:rsidRDefault="00877C10" w:rsidP="00507D6B">
      <w:pPr>
        <w:pStyle w:val="Nagwek1"/>
        <w:spacing w:before="118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="000E0FEF" w:rsidRPr="00CF3974">
        <w:rPr>
          <w:rFonts w:asciiTheme="minorHAnsi" w:hAnsiTheme="minorHAnsi" w:cstheme="minorHAnsi"/>
        </w:rPr>
        <w:t xml:space="preserve"> 12</w:t>
      </w:r>
      <w:r w:rsidR="004C4DEF" w:rsidRPr="00CF3974">
        <w:rPr>
          <w:rFonts w:asciiTheme="minorHAnsi" w:hAnsiTheme="minorHAnsi" w:cstheme="minorHAnsi"/>
        </w:rPr>
        <w:t xml:space="preserve"> Zmiany</w:t>
      </w:r>
    </w:p>
    <w:p w14:paraId="72EFE383" w14:textId="77777777" w:rsidR="008A1905" w:rsidRPr="00CF3974" w:rsidRDefault="00877C10" w:rsidP="001C09A7">
      <w:pPr>
        <w:pStyle w:val="Akapitzlist"/>
        <w:numPr>
          <w:ilvl w:val="0"/>
          <w:numId w:val="19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Umowa może ulec zmianie w przypadkach określonych w ust.3.</w:t>
      </w:r>
    </w:p>
    <w:p w14:paraId="03DED54B" w14:textId="722FE3EE" w:rsidR="008A1905" w:rsidRPr="00CF3974" w:rsidRDefault="00877C10" w:rsidP="001C09A7">
      <w:pPr>
        <w:pStyle w:val="Akapitzlist"/>
        <w:numPr>
          <w:ilvl w:val="0"/>
          <w:numId w:val="19"/>
        </w:numPr>
        <w:tabs>
          <w:tab w:val="left" w:pos="562"/>
        </w:tabs>
        <w:rPr>
          <w:rFonts w:asciiTheme="minorHAnsi" w:hAnsiTheme="minorHAnsi" w:cstheme="minorHAnsi"/>
        </w:rPr>
      </w:pPr>
      <w:proofErr w:type="gramStart"/>
      <w:r w:rsidRPr="00CF3974">
        <w:rPr>
          <w:rFonts w:asciiTheme="minorHAnsi" w:hAnsiTheme="minorHAnsi" w:cstheme="minorHAnsi"/>
        </w:rPr>
        <w:t>Nie  stanowi</w:t>
      </w:r>
      <w:proofErr w:type="gramEnd"/>
      <w:r w:rsidRPr="00CF3974">
        <w:rPr>
          <w:rFonts w:asciiTheme="minorHAnsi" w:hAnsiTheme="minorHAnsi" w:cstheme="minorHAnsi"/>
        </w:rPr>
        <w:t xml:space="preserve">  </w:t>
      </w:r>
      <w:proofErr w:type="gramStart"/>
      <w:r w:rsidRPr="00CF3974">
        <w:rPr>
          <w:rFonts w:asciiTheme="minorHAnsi" w:hAnsiTheme="minorHAnsi" w:cstheme="minorHAnsi"/>
        </w:rPr>
        <w:t>istotnej  zmiany</w:t>
      </w:r>
      <w:proofErr w:type="gramEnd"/>
      <w:r w:rsidRPr="00CF3974">
        <w:rPr>
          <w:rFonts w:asciiTheme="minorHAnsi" w:hAnsiTheme="minorHAnsi" w:cstheme="minorHAnsi"/>
        </w:rPr>
        <w:t xml:space="preserve">  </w:t>
      </w:r>
      <w:proofErr w:type="gramStart"/>
      <w:r w:rsidRPr="00CF3974">
        <w:rPr>
          <w:rFonts w:asciiTheme="minorHAnsi" w:hAnsiTheme="minorHAnsi" w:cstheme="minorHAnsi"/>
        </w:rPr>
        <w:t>umowy  w</w:t>
      </w:r>
      <w:proofErr w:type="gramEnd"/>
      <w:r w:rsidRPr="00CF3974">
        <w:rPr>
          <w:rFonts w:asciiTheme="minorHAnsi" w:hAnsiTheme="minorHAnsi" w:cstheme="minorHAnsi"/>
        </w:rPr>
        <w:t xml:space="preserve">  </w:t>
      </w:r>
      <w:proofErr w:type="gramStart"/>
      <w:r w:rsidRPr="00CF3974">
        <w:rPr>
          <w:rFonts w:asciiTheme="minorHAnsi" w:hAnsiTheme="minorHAnsi" w:cstheme="minorHAnsi"/>
        </w:rPr>
        <w:t>rozumieniu  art.</w:t>
      </w:r>
      <w:proofErr w:type="gramEnd"/>
      <w:r w:rsidRPr="00CF3974">
        <w:rPr>
          <w:rFonts w:asciiTheme="minorHAnsi" w:hAnsiTheme="minorHAnsi" w:cstheme="minorHAnsi"/>
        </w:rPr>
        <w:t xml:space="preserve">  </w:t>
      </w:r>
      <w:proofErr w:type="gramStart"/>
      <w:r w:rsidRPr="00CF3974">
        <w:rPr>
          <w:rFonts w:asciiTheme="minorHAnsi" w:hAnsiTheme="minorHAnsi" w:cstheme="minorHAnsi"/>
        </w:rPr>
        <w:t>455  ustawy</w:t>
      </w:r>
      <w:proofErr w:type="gramEnd"/>
      <w:r w:rsidRPr="00CF3974">
        <w:rPr>
          <w:rFonts w:asciiTheme="minorHAnsi" w:hAnsiTheme="minorHAnsi" w:cstheme="minorHAnsi"/>
        </w:rPr>
        <w:t xml:space="preserve">  Prawo</w:t>
      </w:r>
      <w:r w:rsidR="00BB3AC0" w:rsidRPr="00CF3974">
        <w:rPr>
          <w:rFonts w:asciiTheme="minorHAnsi" w:hAnsiTheme="minorHAnsi" w:cstheme="minorHAnsi"/>
        </w:rPr>
        <w:t xml:space="preserve"> </w:t>
      </w:r>
      <w:r w:rsidRPr="00CF3974">
        <w:rPr>
          <w:rFonts w:asciiTheme="minorHAnsi" w:hAnsiTheme="minorHAnsi" w:cstheme="minorHAnsi"/>
        </w:rPr>
        <w:t>zamówień publicznych i nie wymaga sporządzenia aneksu:</w:t>
      </w:r>
    </w:p>
    <w:p w14:paraId="16A94D3B" w14:textId="77777777" w:rsidR="008A1905" w:rsidRPr="00CF3974" w:rsidRDefault="00877C10" w:rsidP="00D94BFE">
      <w:pPr>
        <w:pStyle w:val="Akapitzlist"/>
        <w:numPr>
          <w:ilvl w:val="1"/>
          <w:numId w:val="4"/>
        </w:numPr>
        <w:tabs>
          <w:tab w:val="left" w:pos="2793"/>
        </w:tabs>
        <w:spacing w:before="8" w:line="237" w:lineRule="auto"/>
        <w:ind w:right="14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zmiana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danych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związanych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z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obsługą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 xml:space="preserve">administracyjno-organizacyjną </w:t>
      </w:r>
      <w:r w:rsidRPr="00CF3974">
        <w:rPr>
          <w:rFonts w:asciiTheme="minorHAnsi" w:hAnsiTheme="minorHAnsi" w:cstheme="minorHAnsi"/>
          <w:spacing w:val="-2"/>
        </w:rPr>
        <w:t>umowy;</w:t>
      </w:r>
    </w:p>
    <w:p w14:paraId="78047FA3" w14:textId="77777777" w:rsidR="008A1905" w:rsidRPr="00CF3974" w:rsidRDefault="00877C10" w:rsidP="00D94BFE">
      <w:pPr>
        <w:pStyle w:val="Akapitzlist"/>
        <w:numPr>
          <w:ilvl w:val="1"/>
          <w:numId w:val="4"/>
        </w:numPr>
        <w:tabs>
          <w:tab w:val="left" w:pos="2793"/>
        </w:tabs>
        <w:spacing w:line="265" w:lineRule="exact"/>
        <w:ind w:right="14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zmiany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danych</w:t>
      </w:r>
      <w:r w:rsidRPr="00CF3974">
        <w:rPr>
          <w:rFonts w:asciiTheme="minorHAnsi" w:hAnsiTheme="minorHAnsi" w:cstheme="minorHAnsi"/>
          <w:spacing w:val="-11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teleadresowych;</w:t>
      </w:r>
    </w:p>
    <w:p w14:paraId="5FA17AB0" w14:textId="77777777" w:rsidR="008A1905" w:rsidRPr="00CF3974" w:rsidRDefault="00877C10" w:rsidP="00D94BFE">
      <w:pPr>
        <w:pStyle w:val="Akapitzlist"/>
        <w:numPr>
          <w:ilvl w:val="1"/>
          <w:numId w:val="4"/>
        </w:numPr>
        <w:tabs>
          <w:tab w:val="left" w:pos="2793"/>
        </w:tabs>
        <w:spacing w:line="266" w:lineRule="exact"/>
        <w:ind w:right="14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zmiany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osób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wskazanych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do</w:t>
      </w:r>
      <w:r w:rsidRPr="00CF3974">
        <w:rPr>
          <w:rFonts w:asciiTheme="minorHAnsi" w:hAnsiTheme="minorHAnsi" w:cstheme="minorHAnsi"/>
          <w:spacing w:val="-8"/>
        </w:rPr>
        <w:t xml:space="preserve"> </w:t>
      </w:r>
      <w:r w:rsidRPr="00CF3974">
        <w:rPr>
          <w:rFonts w:asciiTheme="minorHAnsi" w:hAnsiTheme="minorHAnsi" w:cstheme="minorHAnsi"/>
        </w:rPr>
        <w:t>kontaktów</w:t>
      </w:r>
      <w:r w:rsidRPr="00CF3974">
        <w:rPr>
          <w:rFonts w:asciiTheme="minorHAnsi" w:hAnsiTheme="minorHAnsi" w:cstheme="minorHAnsi"/>
          <w:spacing w:val="-11"/>
        </w:rPr>
        <w:t xml:space="preserve"> </w:t>
      </w:r>
      <w:r w:rsidRPr="00CF3974">
        <w:rPr>
          <w:rFonts w:asciiTheme="minorHAnsi" w:hAnsiTheme="minorHAnsi" w:cstheme="minorHAnsi"/>
        </w:rPr>
        <w:t>między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Stronami.</w:t>
      </w:r>
    </w:p>
    <w:p w14:paraId="50EC901F" w14:textId="77777777" w:rsidR="008A1905" w:rsidRPr="00CF3974" w:rsidRDefault="00877C10" w:rsidP="001C09A7">
      <w:pPr>
        <w:pStyle w:val="Akapitzlist"/>
        <w:numPr>
          <w:ilvl w:val="0"/>
          <w:numId w:val="19"/>
        </w:numPr>
        <w:tabs>
          <w:tab w:val="left" w:pos="562"/>
        </w:tabs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zachodzi co najmniej jedna z następujących okoliczności:</w:t>
      </w:r>
    </w:p>
    <w:p w14:paraId="1E61DB77" w14:textId="77777777" w:rsidR="008A1905" w:rsidRPr="00CF3974" w:rsidRDefault="00877C10" w:rsidP="00D94BFE">
      <w:pPr>
        <w:pStyle w:val="Akapitzlist"/>
        <w:numPr>
          <w:ilvl w:val="0"/>
          <w:numId w:val="3"/>
        </w:numPr>
        <w:tabs>
          <w:tab w:val="left" w:pos="2119"/>
          <w:tab w:val="left" w:pos="2121"/>
        </w:tabs>
        <w:spacing w:before="1"/>
        <w:ind w:right="145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zmiany zostały przewidziane w ogłoszeniu o zamówieniu lub instrukcji w postaci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jednoznacznych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postanowień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umownych,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które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określają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ich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zakres, w szczególności możliwość zmiany wysokości wynagrodzenia wykonawcy, i charakter oraz warunki wprowadzenia zmian.</w:t>
      </w:r>
    </w:p>
    <w:p w14:paraId="2B2D34C8" w14:textId="77777777" w:rsidR="008A1905" w:rsidRPr="00CF3974" w:rsidRDefault="00877C10" w:rsidP="00D94BFE">
      <w:pPr>
        <w:pStyle w:val="Akapitzlist"/>
        <w:numPr>
          <w:ilvl w:val="0"/>
          <w:numId w:val="3"/>
        </w:numPr>
        <w:tabs>
          <w:tab w:val="left" w:pos="2121"/>
        </w:tabs>
        <w:ind w:right="3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zmiany dotyczą realizacji dodatkowych usług od dotychczasowego wykonawcy, nieobjętych zamówieniem podstawowym, o ile stały się niezbędne i zostały spełnione łącznie następujące warunki:</w:t>
      </w:r>
    </w:p>
    <w:p w14:paraId="004E9A40" w14:textId="77777777" w:rsidR="008A1905" w:rsidRPr="00CF3974" w:rsidRDefault="00877C10" w:rsidP="00D94BFE">
      <w:pPr>
        <w:pStyle w:val="Akapitzlist"/>
        <w:numPr>
          <w:ilvl w:val="1"/>
          <w:numId w:val="3"/>
        </w:numPr>
        <w:tabs>
          <w:tab w:val="left" w:pos="2839"/>
          <w:tab w:val="left" w:pos="2843"/>
        </w:tabs>
        <w:ind w:right="3" w:hanging="288"/>
        <w:jc w:val="both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62804890" w14:textId="77777777" w:rsidR="008A1905" w:rsidRPr="00CF3974" w:rsidRDefault="00877C10" w:rsidP="00D94BFE">
      <w:pPr>
        <w:pStyle w:val="Akapitzlist"/>
        <w:numPr>
          <w:ilvl w:val="1"/>
          <w:numId w:val="3"/>
        </w:numPr>
        <w:tabs>
          <w:tab w:val="left" w:pos="2838"/>
          <w:tab w:val="left" w:pos="2843"/>
        </w:tabs>
        <w:ind w:right="3" w:hanging="339"/>
        <w:jc w:val="both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zmiana wykonawcy spowodowałaby istotną niedogodność lub znaczne zwiększenie kosztów dla zamawiającego,</w:t>
      </w:r>
    </w:p>
    <w:p w14:paraId="6E6CA8CF" w14:textId="77777777" w:rsidR="008A1905" w:rsidRPr="00CF3974" w:rsidRDefault="00877C10" w:rsidP="00D94BFE">
      <w:pPr>
        <w:pStyle w:val="Akapitzlist"/>
        <w:numPr>
          <w:ilvl w:val="1"/>
          <w:numId w:val="3"/>
        </w:numPr>
        <w:tabs>
          <w:tab w:val="left" w:pos="2837"/>
          <w:tab w:val="left" w:pos="2843"/>
        </w:tabs>
        <w:spacing w:before="7" w:line="235" w:lineRule="auto"/>
        <w:ind w:right="3" w:hanging="387"/>
        <w:jc w:val="both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wartość każdej kolejnej zmiany nie przekracza 50% wartości zamówienia określonej pierwotnie w umowie;</w:t>
      </w:r>
    </w:p>
    <w:p w14:paraId="5994F606" w14:textId="77777777" w:rsidR="008A1905" w:rsidRPr="00CF3974" w:rsidRDefault="00877C10" w:rsidP="00D94BFE">
      <w:pPr>
        <w:pStyle w:val="Akapitzlist"/>
        <w:numPr>
          <w:ilvl w:val="0"/>
          <w:numId w:val="3"/>
        </w:numPr>
        <w:tabs>
          <w:tab w:val="left" w:pos="2120"/>
        </w:tabs>
        <w:spacing w:before="32"/>
        <w:ind w:left="2120" w:right="3" w:hanging="357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zostały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spełnione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łącznie</w:t>
      </w:r>
      <w:r w:rsidRPr="00CF3974">
        <w:rPr>
          <w:rFonts w:asciiTheme="minorHAnsi" w:hAnsiTheme="minorHAnsi" w:cstheme="minorHAnsi"/>
          <w:spacing w:val="-13"/>
        </w:rPr>
        <w:t xml:space="preserve"> </w:t>
      </w:r>
      <w:r w:rsidRPr="00CF3974">
        <w:rPr>
          <w:rFonts w:asciiTheme="minorHAnsi" w:hAnsiTheme="minorHAnsi" w:cstheme="minorHAnsi"/>
        </w:rPr>
        <w:t>następujące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warunki:</w:t>
      </w:r>
    </w:p>
    <w:p w14:paraId="42AF2284" w14:textId="77777777" w:rsidR="008A1905" w:rsidRPr="00CF3974" w:rsidRDefault="00877C10" w:rsidP="00D94BFE">
      <w:pPr>
        <w:pStyle w:val="Akapitzlist"/>
        <w:numPr>
          <w:ilvl w:val="1"/>
          <w:numId w:val="3"/>
        </w:numPr>
        <w:tabs>
          <w:tab w:val="left" w:pos="3020"/>
          <w:tab w:val="left" w:pos="3024"/>
        </w:tabs>
        <w:ind w:left="3024" w:right="3" w:hanging="469"/>
        <w:jc w:val="both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konieczność zmiany umowy spowodowana jest okolicznościami, których zamawiający, działając z należytą starannością, nie mógł </w:t>
      </w:r>
      <w:r w:rsidRPr="00CF3974">
        <w:rPr>
          <w:rFonts w:asciiTheme="minorHAnsi" w:hAnsiTheme="minorHAnsi" w:cstheme="minorHAnsi"/>
          <w:spacing w:val="-2"/>
        </w:rPr>
        <w:t>przewidzieć,</w:t>
      </w:r>
    </w:p>
    <w:p w14:paraId="53CBEFBA" w14:textId="77777777" w:rsidR="008A1905" w:rsidRPr="00CF3974" w:rsidRDefault="00877C10" w:rsidP="00D94BFE">
      <w:pPr>
        <w:pStyle w:val="Akapitzlist"/>
        <w:numPr>
          <w:ilvl w:val="1"/>
          <w:numId w:val="3"/>
        </w:numPr>
        <w:tabs>
          <w:tab w:val="left" w:pos="3018"/>
          <w:tab w:val="left" w:pos="3021"/>
        </w:tabs>
        <w:spacing w:before="1"/>
        <w:ind w:left="3021" w:right="3" w:hanging="515"/>
        <w:jc w:val="both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wartość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zmiany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nie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przekracza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50%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>wartości</w:t>
      </w:r>
      <w:r w:rsidRPr="00CF3974">
        <w:rPr>
          <w:rFonts w:asciiTheme="minorHAnsi" w:hAnsiTheme="minorHAnsi" w:cstheme="minorHAnsi"/>
          <w:spacing w:val="40"/>
        </w:rPr>
        <w:t xml:space="preserve"> </w:t>
      </w:r>
      <w:r w:rsidRPr="00CF3974">
        <w:rPr>
          <w:rFonts w:asciiTheme="minorHAnsi" w:hAnsiTheme="minorHAnsi" w:cstheme="minorHAnsi"/>
        </w:rPr>
        <w:t xml:space="preserve">zamówienia </w:t>
      </w:r>
      <w:r w:rsidRPr="00CF3974">
        <w:rPr>
          <w:rFonts w:asciiTheme="minorHAnsi" w:hAnsiTheme="minorHAnsi" w:cstheme="minorHAnsi"/>
          <w:spacing w:val="-2"/>
        </w:rPr>
        <w:t>określonej</w:t>
      </w:r>
    </w:p>
    <w:p w14:paraId="51B8A13D" w14:textId="77777777" w:rsidR="008A1905" w:rsidRPr="00CF3974" w:rsidRDefault="00877C10" w:rsidP="00D94BFE">
      <w:pPr>
        <w:pStyle w:val="Tekstpodstawowy"/>
        <w:spacing w:before="1"/>
        <w:ind w:left="3024" w:right="3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lastRenderedPageBreak/>
        <w:t>pierwotnie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-5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umowie;</w:t>
      </w:r>
    </w:p>
    <w:p w14:paraId="330E85DD" w14:textId="77777777" w:rsidR="008A1905" w:rsidRPr="00CF3974" w:rsidRDefault="00877C10" w:rsidP="00D94BFE">
      <w:pPr>
        <w:pStyle w:val="Akapitzlist"/>
        <w:numPr>
          <w:ilvl w:val="0"/>
          <w:numId w:val="3"/>
        </w:numPr>
        <w:tabs>
          <w:tab w:val="left" w:pos="2121"/>
        </w:tabs>
        <w:ind w:right="3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łączna wartość zmian jest mniejsza niż kwoty określone w przepisach wydanych na podstawie art. 3 ust. 3 PZP i jest mniejsza od 10% wartości zamówienia określonej pierwotnie w umowie w przypadku zamówień na usługi lub dostawy.</w:t>
      </w:r>
    </w:p>
    <w:p w14:paraId="53A0EBD9" w14:textId="77777777" w:rsidR="00507D6B" w:rsidRDefault="00507D6B" w:rsidP="00507D6B">
      <w:pPr>
        <w:pStyle w:val="Nagwek1"/>
        <w:spacing w:before="0"/>
        <w:ind w:left="0" w:right="-280"/>
        <w:rPr>
          <w:rFonts w:asciiTheme="minorHAnsi" w:hAnsiTheme="minorHAnsi" w:cstheme="minorHAnsi"/>
        </w:rPr>
      </w:pPr>
    </w:p>
    <w:p w14:paraId="7B8BA812" w14:textId="14BC9256" w:rsidR="008A1905" w:rsidRPr="00CF3974" w:rsidRDefault="00877C10" w:rsidP="00507D6B">
      <w:pPr>
        <w:pStyle w:val="Nagwek1"/>
        <w:spacing w:before="0"/>
        <w:ind w:left="0" w:right="-28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Pr="00CF3974">
        <w:rPr>
          <w:rFonts w:asciiTheme="minorHAnsi" w:hAnsiTheme="minorHAnsi" w:cstheme="minorHAnsi"/>
          <w:spacing w:val="1"/>
        </w:rPr>
        <w:t xml:space="preserve"> </w:t>
      </w:r>
      <w:r w:rsidR="000E0FEF" w:rsidRPr="00CF3974">
        <w:rPr>
          <w:rFonts w:asciiTheme="minorHAnsi" w:hAnsiTheme="minorHAnsi" w:cstheme="minorHAnsi"/>
          <w:spacing w:val="-5"/>
        </w:rPr>
        <w:t>13</w:t>
      </w:r>
      <w:r w:rsidR="004C4DEF" w:rsidRPr="00CF3974">
        <w:rPr>
          <w:rFonts w:asciiTheme="minorHAnsi" w:hAnsiTheme="minorHAnsi" w:cstheme="minorHAnsi"/>
          <w:spacing w:val="-5"/>
        </w:rPr>
        <w:t xml:space="preserve"> Spory</w:t>
      </w:r>
    </w:p>
    <w:p w14:paraId="37BBB6FF" w14:textId="11BACC97" w:rsidR="008A1905" w:rsidRPr="00CF3974" w:rsidRDefault="00877C10" w:rsidP="001C09A7">
      <w:pPr>
        <w:pStyle w:val="Akapitzlist"/>
        <w:numPr>
          <w:ilvl w:val="0"/>
          <w:numId w:val="20"/>
        </w:numPr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W przypadku zaistnienia pomiędzy stronami sporu wynikającego z umowy lub pozostającego </w:t>
      </w:r>
      <w:r w:rsidR="001C09A7" w:rsidRPr="00CF3974">
        <w:rPr>
          <w:rFonts w:asciiTheme="minorHAnsi" w:hAnsiTheme="minorHAnsi" w:cstheme="minorHAnsi"/>
        </w:rPr>
        <w:br/>
      </w:r>
      <w:r w:rsidRPr="00CF3974">
        <w:rPr>
          <w:rFonts w:asciiTheme="minorHAnsi" w:hAnsiTheme="minorHAnsi" w:cstheme="minorHAnsi"/>
        </w:rPr>
        <w:t>w związku z umową, strony zobowiązują się do jego rozwiązania w drodze mediacji. Mediacja prowadzona będzie przez Mediatorów Stałych Sądu Polubownego przy Prokuratorii Generalnej Rzeczypospolitej Polskiej zgodnie z Regulaminem tego Sądu</w:t>
      </w:r>
      <w:r w:rsidR="00D94BFE" w:rsidRPr="00CF3974">
        <w:rPr>
          <w:rFonts w:asciiTheme="minorHAnsi" w:hAnsiTheme="minorHAnsi" w:cstheme="minorHAnsi"/>
        </w:rPr>
        <w:t xml:space="preserve">. </w:t>
      </w:r>
    </w:p>
    <w:p w14:paraId="3768233D" w14:textId="77777777" w:rsidR="008A1905" w:rsidRPr="00CF3974" w:rsidRDefault="00877C10" w:rsidP="001C09A7">
      <w:pPr>
        <w:pStyle w:val="Akapitzlist"/>
        <w:numPr>
          <w:ilvl w:val="0"/>
          <w:numId w:val="20"/>
        </w:numPr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 razie braku porozumienia, spory będzie rozstrzygał właściwy Sąd Powszechny dla siedziby Zamawiającego.</w:t>
      </w:r>
    </w:p>
    <w:p w14:paraId="311CA364" w14:textId="464782B0" w:rsidR="008A1905" w:rsidRPr="00CF3974" w:rsidRDefault="00877C10" w:rsidP="001C09A7">
      <w:pPr>
        <w:pStyle w:val="Akapitzlist"/>
        <w:numPr>
          <w:ilvl w:val="0"/>
          <w:numId w:val="20"/>
        </w:numPr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 xml:space="preserve">Wszelkie zmiany treści niniejszej umowy wymagają formy pisemnego aneksu pod rygorem nieważności, podpisanego przez obie strony, z wyjątkiem zmian na skutek przyczyn wynikających </w:t>
      </w:r>
      <w:r w:rsidR="001C09A7" w:rsidRPr="00CF3974">
        <w:rPr>
          <w:rFonts w:asciiTheme="minorHAnsi" w:hAnsiTheme="minorHAnsi" w:cstheme="minorHAnsi"/>
        </w:rPr>
        <w:br/>
      </w:r>
      <w:r w:rsidRPr="00CF3974">
        <w:rPr>
          <w:rFonts w:asciiTheme="minorHAnsi" w:hAnsiTheme="minorHAnsi" w:cstheme="minorHAnsi"/>
        </w:rPr>
        <w:t>z mocy prawa wskazanych w § 11 niniejszej umowy.</w:t>
      </w:r>
    </w:p>
    <w:p w14:paraId="32B51111" w14:textId="77777777" w:rsidR="008A1905" w:rsidRPr="00CF3974" w:rsidRDefault="00877C10" w:rsidP="001C09A7">
      <w:pPr>
        <w:pStyle w:val="Akapitzlist"/>
        <w:numPr>
          <w:ilvl w:val="0"/>
          <w:numId w:val="20"/>
        </w:numPr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W sprawach nieuregulowanych niniejszą Umową mają zastosowanie odpowiednie przepisy Kodeksu cywilnego.</w:t>
      </w:r>
    </w:p>
    <w:p w14:paraId="070432E3" w14:textId="77777777" w:rsidR="00507D6B" w:rsidRDefault="00507D6B" w:rsidP="00507D6B">
      <w:pPr>
        <w:pStyle w:val="Nagwek1"/>
        <w:ind w:left="0"/>
        <w:rPr>
          <w:rFonts w:asciiTheme="minorHAnsi" w:hAnsiTheme="minorHAnsi" w:cstheme="minorHAnsi"/>
        </w:rPr>
      </w:pPr>
    </w:p>
    <w:p w14:paraId="611724F3" w14:textId="7DCEF118" w:rsidR="008A1905" w:rsidRPr="00CF3974" w:rsidRDefault="00877C10" w:rsidP="00507D6B">
      <w:pPr>
        <w:pStyle w:val="Nagwek1"/>
        <w:ind w:left="0"/>
        <w:jc w:val="center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§</w:t>
      </w:r>
      <w:r w:rsidRPr="00CF3974">
        <w:rPr>
          <w:rFonts w:asciiTheme="minorHAnsi" w:hAnsiTheme="minorHAnsi" w:cstheme="minorHAnsi"/>
          <w:spacing w:val="1"/>
        </w:rPr>
        <w:t xml:space="preserve"> </w:t>
      </w:r>
      <w:r w:rsidR="000E0FEF" w:rsidRPr="00CF3974">
        <w:rPr>
          <w:rFonts w:asciiTheme="minorHAnsi" w:hAnsiTheme="minorHAnsi" w:cstheme="minorHAnsi"/>
          <w:spacing w:val="-5"/>
        </w:rPr>
        <w:t>14</w:t>
      </w:r>
      <w:r w:rsidR="004C4DEF" w:rsidRPr="00CF3974">
        <w:rPr>
          <w:rFonts w:asciiTheme="minorHAnsi" w:hAnsiTheme="minorHAnsi" w:cstheme="minorHAnsi"/>
          <w:spacing w:val="-5"/>
        </w:rPr>
        <w:t xml:space="preserve"> Postanowienia ogólne</w:t>
      </w:r>
    </w:p>
    <w:p w14:paraId="4FF15FFC" w14:textId="58F95695" w:rsidR="008A1905" w:rsidRDefault="00877C10" w:rsidP="008A774F">
      <w:pPr>
        <w:pStyle w:val="Tekstpodstawowy"/>
        <w:spacing w:before="121"/>
        <w:ind w:left="424" w:right="392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Umowę</w:t>
      </w:r>
      <w:r w:rsidRPr="00CF3974">
        <w:rPr>
          <w:rFonts w:asciiTheme="minorHAnsi" w:hAnsiTheme="minorHAnsi" w:cstheme="minorHAnsi"/>
          <w:spacing w:val="29"/>
        </w:rPr>
        <w:t xml:space="preserve"> </w:t>
      </w:r>
      <w:r w:rsidRPr="00CF3974">
        <w:rPr>
          <w:rFonts w:asciiTheme="minorHAnsi" w:hAnsiTheme="minorHAnsi" w:cstheme="minorHAnsi"/>
        </w:rPr>
        <w:t>sporządzono</w:t>
      </w:r>
      <w:r w:rsidRPr="00CF3974">
        <w:rPr>
          <w:rFonts w:asciiTheme="minorHAnsi" w:hAnsiTheme="minorHAnsi" w:cstheme="minorHAnsi"/>
          <w:spacing w:val="29"/>
        </w:rPr>
        <w:t xml:space="preserve"> </w:t>
      </w:r>
      <w:r w:rsidRPr="00CF3974">
        <w:rPr>
          <w:rFonts w:asciiTheme="minorHAnsi" w:hAnsiTheme="minorHAnsi" w:cstheme="minorHAnsi"/>
        </w:rPr>
        <w:t>w</w:t>
      </w:r>
      <w:r w:rsidRPr="00CF3974">
        <w:rPr>
          <w:rFonts w:asciiTheme="minorHAnsi" w:hAnsiTheme="minorHAnsi" w:cstheme="minorHAnsi"/>
          <w:spacing w:val="33"/>
        </w:rPr>
        <w:t xml:space="preserve"> </w:t>
      </w:r>
      <w:r w:rsidRPr="00CF3974">
        <w:rPr>
          <w:rFonts w:asciiTheme="minorHAnsi" w:hAnsiTheme="minorHAnsi" w:cstheme="minorHAnsi"/>
        </w:rPr>
        <w:t>dwóch</w:t>
      </w:r>
      <w:r w:rsidRPr="00CF3974">
        <w:rPr>
          <w:rFonts w:asciiTheme="minorHAnsi" w:hAnsiTheme="minorHAnsi" w:cstheme="minorHAnsi"/>
          <w:spacing w:val="30"/>
        </w:rPr>
        <w:t xml:space="preserve"> </w:t>
      </w:r>
      <w:r w:rsidRPr="00CF3974">
        <w:rPr>
          <w:rFonts w:asciiTheme="minorHAnsi" w:hAnsiTheme="minorHAnsi" w:cstheme="minorHAnsi"/>
        </w:rPr>
        <w:t>jednobrzmiących</w:t>
      </w:r>
      <w:r w:rsidRPr="00CF3974">
        <w:rPr>
          <w:rFonts w:asciiTheme="minorHAnsi" w:hAnsiTheme="minorHAnsi" w:cstheme="minorHAnsi"/>
          <w:spacing w:val="28"/>
        </w:rPr>
        <w:t xml:space="preserve"> </w:t>
      </w:r>
      <w:r w:rsidRPr="00CF3974">
        <w:rPr>
          <w:rFonts w:asciiTheme="minorHAnsi" w:hAnsiTheme="minorHAnsi" w:cstheme="minorHAnsi"/>
        </w:rPr>
        <w:t>egzemplarzach,</w:t>
      </w:r>
      <w:r w:rsidRPr="00CF3974">
        <w:rPr>
          <w:rFonts w:asciiTheme="minorHAnsi" w:hAnsiTheme="minorHAnsi" w:cstheme="minorHAnsi"/>
          <w:spacing w:val="34"/>
        </w:rPr>
        <w:t xml:space="preserve"> </w:t>
      </w:r>
      <w:r w:rsidRPr="00CF3974">
        <w:rPr>
          <w:rFonts w:asciiTheme="minorHAnsi" w:hAnsiTheme="minorHAnsi" w:cstheme="minorHAnsi"/>
        </w:rPr>
        <w:t>jeden</w:t>
      </w:r>
      <w:r w:rsidRPr="00CF3974">
        <w:rPr>
          <w:rFonts w:asciiTheme="minorHAnsi" w:hAnsiTheme="minorHAnsi" w:cstheme="minorHAnsi"/>
          <w:spacing w:val="30"/>
        </w:rPr>
        <w:t xml:space="preserve"> </w:t>
      </w:r>
      <w:r w:rsidRPr="00CF3974">
        <w:rPr>
          <w:rFonts w:asciiTheme="minorHAnsi" w:hAnsiTheme="minorHAnsi" w:cstheme="minorHAnsi"/>
        </w:rPr>
        <w:t>dla</w:t>
      </w:r>
      <w:r w:rsidRPr="00CF3974">
        <w:rPr>
          <w:rFonts w:asciiTheme="minorHAnsi" w:hAnsiTheme="minorHAnsi" w:cstheme="minorHAnsi"/>
          <w:spacing w:val="30"/>
        </w:rPr>
        <w:t xml:space="preserve"> </w:t>
      </w:r>
      <w:r w:rsidRPr="00CF3974">
        <w:rPr>
          <w:rFonts w:asciiTheme="minorHAnsi" w:hAnsiTheme="minorHAnsi" w:cstheme="minorHAnsi"/>
        </w:rPr>
        <w:t>Zamawiającego</w:t>
      </w:r>
      <w:r w:rsidRPr="00CF3974">
        <w:rPr>
          <w:rFonts w:asciiTheme="minorHAnsi" w:hAnsiTheme="minorHAnsi" w:cstheme="minorHAnsi"/>
          <w:spacing w:val="35"/>
        </w:rPr>
        <w:t xml:space="preserve"> </w:t>
      </w:r>
      <w:r w:rsidR="004C4DEF" w:rsidRPr="00CF3974">
        <w:rPr>
          <w:rFonts w:asciiTheme="minorHAnsi" w:hAnsiTheme="minorHAnsi" w:cstheme="minorHAnsi"/>
        </w:rPr>
        <w:t xml:space="preserve">i jeden dla Wykonawcy/ w formie </w:t>
      </w:r>
      <w:r w:rsidR="005310E4" w:rsidRPr="00CF3974">
        <w:rPr>
          <w:rFonts w:asciiTheme="minorHAnsi" w:hAnsiTheme="minorHAnsi" w:cstheme="minorHAnsi"/>
        </w:rPr>
        <w:t>elektronicznej</w:t>
      </w:r>
      <w:r w:rsidR="004C4DEF" w:rsidRPr="00CF3974">
        <w:rPr>
          <w:rFonts w:asciiTheme="minorHAnsi" w:hAnsiTheme="minorHAnsi" w:cstheme="minorHAnsi"/>
        </w:rPr>
        <w:t>.</w:t>
      </w:r>
    </w:p>
    <w:p w14:paraId="225BC3F0" w14:textId="77777777" w:rsidR="00507D6B" w:rsidRDefault="00507D6B" w:rsidP="008A774F">
      <w:pPr>
        <w:pStyle w:val="Tekstpodstawowy"/>
        <w:spacing w:before="121"/>
        <w:ind w:left="424" w:right="392"/>
        <w:rPr>
          <w:rFonts w:asciiTheme="minorHAnsi" w:hAnsiTheme="minorHAnsi" w:cstheme="minorHAnsi"/>
        </w:rPr>
      </w:pPr>
    </w:p>
    <w:p w14:paraId="6EF5BBAE" w14:textId="567153B3" w:rsidR="00507D6B" w:rsidRPr="00507D6B" w:rsidRDefault="00507D6B" w:rsidP="00507D6B">
      <w:pPr>
        <w:pStyle w:val="Tekstpodstawowy"/>
        <w:spacing w:before="121"/>
        <w:ind w:right="392"/>
        <w:jc w:val="center"/>
        <w:rPr>
          <w:rFonts w:asciiTheme="minorHAnsi" w:hAnsiTheme="minorHAnsi" w:cstheme="minorHAnsi"/>
          <w:b/>
          <w:bCs/>
        </w:rPr>
      </w:pPr>
      <w:r w:rsidRPr="00507D6B">
        <w:rPr>
          <w:rFonts w:asciiTheme="minorHAnsi" w:hAnsiTheme="minorHAnsi" w:cstheme="minorHAnsi"/>
          <w:b/>
          <w:bCs/>
        </w:rPr>
        <w:t>§ 15 Załączniki</w:t>
      </w:r>
    </w:p>
    <w:p w14:paraId="55C2497A" w14:textId="77777777" w:rsidR="008A1905" w:rsidRPr="00CF3974" w:rsidRDefault="00877C10" w:rsidP="00D94BFE">
      <w:pPr>
        <w:pStyle w:val="Tekstpodstawowy"/>
        <w:spacing w:before="120"/>
        <w:ind w:left="49" w:right="3608" w:firstLine="671"/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</w:rPr>
        <w:t>Integralną</w:t>
      </w:r>
      <w:r w:rsidRPr="00CF3974">
        <w:rPr>
          <w:rFonts w:asciiTheme="minorHAnsi" w:hAnsiTheme="minorHAnsi" w:cstheme="minorHAnsi"/>
          <w:spacing w:val="-11"/>
        </w:rPr>
        <w:t xml:space="preserve"> </w:t>
      </w:r>
      <w:r w:rsidRPr="00CF3974">
        <w:rPr>
          <w:rFonts w:asciiTheme="minorHAnsi" w:hAnsiTheme="minorHAnsi" w:cstheme="minorHAnsi"/>
        </w:rPr>
        <w:t>część</w:t>
      </w:r>
      <w:r w:rsidRPr="00CF3974">
        <w:rPr>
          <w:rFonts w:asciiTheme="minorHAnsi" w:hAnsiTheme="minorHAnsi" w:cstheme="minorHAnsi"/>
          <w:spacing w:val="-12"/>
        </w:rPr>
        <w:t xml:space="preserve"> </w:t>
      </w:r>
      <w:r w:rsidRPr="00CF3974">
        <w:rPr>
          <w:rFonts w:asciiTheme="minorHAnsi" w:hAnsiTheme="minorHAnsi" w:cstheme="minorHAnsi"/>
        </w:rPr>
        <w:t>Umowy</w:t>
      </w:r>
      <w:r w:rsidRPr="00CF3974">
        <w:rPr>
          <w:rFonts w:asciiTheme="minorHAnsi" w:hAnsiTheme="minorHAnsi" w:cstheme="minorHAnsi"/>
          <w:spacing w:val="-10"/>
        </w:rPr>
        <w:t xml:space="preserve"> </w:t>
      </w:r>
      <w:r w:rsidRPr="00CF3974">
        <w:rPr>
          <w:rFonts w:asciiTheme="minorHAnsi" w:hAnsiTheme="minorHAnsi" w:cstheme="minorHAnsi"/>
        </w:rPr>
        <w:t>stanowią</w:t>
      </w:r>
      <w:r w:rsidRPr="00CF3974">
        <w:rPr>
          <w:rFonts w:asciiTheme="minorHAnsi" w:hAnsiTheme="minorHAnsi" w:cstheme="minorHAnsi"/>
          <w:spacing w:val="-9"/>
        </w:rPr>
        <w:t xml:space="preserve"> </w:t>
      </w:r>
      <w:r w:rsidRPr="00CF3974">
        <w:rPr>
          <w:rFonts w:asciiTheme="minorHAnsi" w:hAnsiTheme="minorHAnsi" w:cstheme="minorHAnsi"/>
        </w:rPr>
        <w:t>następujące</w:t>
      </w:r>
      <w:r w:rsidRPr="00CF3974">
        <w:rPr>
          <w:rFonts w:asciiTheme="minorHAnsi" w:hAnsiTheme="minorHAnsi" w:cstheme="minorHAnsi"/>
          <w:spacing w:val="-8"/>
        </w:rPr>
        <w:t xml:space="preserve"> </w:t>
      </w:r>
      <w:r w:rsidRPr="00CF3974">
        <w:rPr>
          <w:rFonts w:asciiTheme="minorHAnsi" w:hAnsiTheme="minorHAnsi" w:cstheme="minorHAnsi"/>
          <w:spacing w:val="-2"/>
        </w:rPr>
        <w:t>Załączniki:</w:t>
      </w:r>
    </w:p>
    <w:p w14:paraId="1989A6F0" w14:textId="77777777" w:rsidR="008A1905" w:rsidRPr="00CF3974" w:rsidRDefault="008A1905" w:rsidP="008A774F">
      <w:pPr>
        <w:pStyle w:val="Tekstpodstawowy"/>
        <w:spacing w:before="1"/>
        <w:rPr>
          <w:rFonts w:asciiTheme="minorHAnsi" w:hAnsiTheme="minorHAnsi" w:cstheme="minorHAnsi"/>
        </w:rPr>
      </w:pPr>
    </w:p>
    <w:p w14:paraId="50D601F4" w14:textId="77777777" w:rsidR="008A1905" w:rsidRPr="00CF3974" w:rsidRDefault="00457210" w:rsidP="004C4DEF">
      <w:pPr>
        <w:pStyle w:val="Akapitzlist"/>
        <w:numPr>
          <w:ilvl w:val="0"/>
          <w:numId w:val="27"/>
        </w:numPr>
        <w:rPr>
          <w:rFonts w:asciiTheme="minorHAnsi" w:hAnsiTheme="minorHAnsi" w:cstheme="minorHAnsi"/>
        </w:rPr>
      </w:pPr>
      <w:r w:rsidRPr="00CF3974">
        <w:rPr>
          <w:rFonts w:asciiTheme="minorHAnsi" w:hAnsiTheme="minorHAnsi" w:cstheme="minorHAnsi"/>
          <w:spacing w:val="-4"/>
        </w:rPr>
        <w:t>Oferta Wykonawcy</w:t>
      </w:r>
    </w:p>
    <w:p w14:paraId="19B4C011" w14:textId="77777777" w:rsidR="00D94BFE" w:rsidRPr="00CF3974" w:rsidRDefault="00D94BFE" w:rsidP="008A774F">
      <w:pPr>
        <w:pStyle w:val="Tekstpodstawowy"/>
        <w:spacing w:before="3"/>
        <w:rPr>
          <w:rFonts w:asciiTheme="minorHAnsi" w:hAnsiTheme="minorHAnsi" w:cstheme="minorHAnsi"/>
        </w:rPr>
      </w:pPr>
    </w:p>
    <w:p w14:paraId="4639093E" w14:textId="77777777" w:rsidR="008A1905" w:rsidRPr="00CF3974" w:rsidRDefault="00D94BFE" w:rsidP="00D94BFE">
      <w:pPr>
        <w:tabs>
          <w:tab w:val="left" w:pos="567"/>
        </w:tabs>
        <w:ind w:left="49"/>
        <w:jc w:val="both"/>
        <w:rPr>
          <w:rFonts w:asciiTheme="minorHAnsi" w:hAnsiTheme="minorHAnsi" w:cstheme="minorHAnsi"/>
          <w:b/>
        </w:rPr>
      </w:pPr>
      <w:r w:rsidRPr="00CF3974">
        <w:rPr>
          <w:rFonts w:asciiTheme="minorHAnsi" w:hAnsiTheme="minorHAnsi" w:cstheme="minorHAnsi"/>
          <w:b/>
          <w:spacing w:val="-2"/>
        </w:rPr>
        <w:tab/>
      </w:r>
      <w:r w:rsidR="00877C10" w:rsidRPr="00CF3974">
        <w:rPr>
          <w:rFonts w:asciiTheme="minorHAnsi" w:hAnsiTheme="minorHAnsi" w:cstheme="minorHAnsi"/>
          <w:b/>
          <w:spacing w:val="-2"/>
        </w:rPr>
        <w:t>ZAMAWIAJĄCY</w:t>
      </w:r>
      <w:r w:rsidR="00877C10" w:rsidRPr="00CF3974">
        <w:rPr>
          <w:rFonts w:asciiTheme="minorHAnsi" w:hAnsiTheme="minorHAnsi" w:cstheme="minorHAnsi"/>
          <w:b/>
        </w:rPr>
        <w:tab/>
      </w:r>
      <w:r w:rsidRPr="00CF3974">
        <w:rPr>
          <w:rFonts w:asciiTheme="minorHAnsi" w:hAnsiTheme="minorHAnsi" w:cstheme="minorHAnsi"/>
          <w:b/>
        </w:rPr>
        <w:tab/>
      </w:r>
      <w:r w:rsidRPr="00CF3974">
        <w:rPr>
          <w:rFonts w:asciiTheme="minorHAnsi" w:hAnsiTheme="minorHAnsi" w:cstheme="minorHAnsi"/>
          <w:b/>
        </w:rPr>
        <w:tab/>
      </w:r>
      <w:r w:rsidRPr="00CF3974">
        <w:rPr>
          <w:rFonts w:asciiTheme="minorHAnsi" w:hAnsiTheme="minorHAnsi" w:cstheme="minorHAnsi"/>
          <w:b/>
        </w:rPr>
        <w:tab/>
      </w:r>
      <w:r w:rsidRPr="00CF3974">
        <w:rPr>
          <w:rFonts w:asciiTheme="minorHAnsi" w:hAnsiTheme="minorHAnsi" w:cstheme="minorHAnsi"/>
          <w:b/>
        </w:rPr>
        <w:tab/>
      </w:r>
      <w:r w:rsidRPr="00CF3974">
        <w:rPr>
          <w:rFonts w:asciiTheme="minorHAnsi" w:hAnsiTheme="minorHAnsi" w:cstheme="minorHAnsi"/>
          <w:b/>
        </w:rPr>
        <w:tab/>
      </w:r>
      <w:r w:rsidRPr="00CF3974">
        <w:rPr>
          <w:rFonts w:asciiTheme="minorHAnsi" w:hAnsiTheme="minorHAnsi" w:cstheme="minorHAnsi"/>
          <w:b/>
        </w:rPr>
        <w:tab/>
      </w:r>
      <w:r w:rsidRPr="00CF3974">
        <w:rPr>
          <w:rFonts w:asciiTheme="minorHAnsi" w:hAnsiTheme="minorHAnsi" w:cstheme="minorHAnsi"/>
          <w:b/>
        </w:rPr>
        <w:tab/>
      </w:r>
      <w:r w:rsidRPr="00CF3974">
        <w:rPr>
          <w:rFonts w:asciiTheme="minorHAnsi" w:hAnsiTheme="minorHAnsi" w:cstheme="minorHAnsi"/>
          <w:b/>
        </w:rPr>
        <w:tab/>
      </w:r>
      <w:r w:rsidR="00877C10" w:rsidRPr="00CF3974">
        <w:rPr>
          <w:rFonts w:asciiTheme="minorHAnsi" w:hAnsiTheme="minorHAnsi" w:cstheme="minorHAnsi"/>
          <w:b/>
          <w:spacing w:val="-2"/>
        </w:rPr>
        <w:t>WYKONAWCA</w:t>
      </w:r>
    </w:p>
    <w:sectPr w:rsidR="008A1905" w:rsidRPr="00CF3974" w:rsidSect="00CF39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/>
      <w:pgMar w:top="640" w:right="1278" w:bottom="280" w:left="992" w:header="1134" w:footer="113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FBEA7" w14:textId="77777777" w:rsidR="00840CBD" w:rsidRDefault="00840CBD" w:rsidP="0001373B">
      <w:r>
        <w:separator/>
      </w:r>
    </w:p>
  </w:endnote>
  <w:endnote w:type="continuationSeparator" w:id="0">
    <w:p w14:paraId="0155F918" w14:textId="77777777" w:rsidR="00840CBD" w:rsidRDefault="00840CBD" w:rsidP="0001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A026" w14:textId="77777777" w:rsidR="00CF3974" w:rsidRDefault="00CF39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895C1" w14:textId="77777777" w:rsidR="00CF3974" w:rsidRDefault="00CF39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B42A" w14:textId="77777777" w:rsidR="00CF3974" w:rsidRDefault="00CF39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B0716" w14:textId="77777777" w:rsidR="00840CBD" w:rsidRDefault="00840CBD" w:rsidP="0001373B">
      <w:r>
        <w:separator/>
      </w:r>
    </w:p>
  </w:footnote>
  <w:footnote w:type="continuationSeparator" w:id="0">
    <w:p w14:paraId="68DD68A7" w14:textId="77777777" w:rsidR="00840CBD" w:rsidRDefault="00840CBD" w:rsidP="00013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C7847" w14:textId="77777777" w:rsidR="00CF3974" w:rsidRDefault="00CF39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93D56" w14:textId="77777777" w:rsidR="00CF3974" w:rsidRDefault="00CF397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C5D4" w14:textId="71756DB7" w:rsidR="00CF3974" w:rsidRDefault="00CF3974" w:rsidP="00CF3974">
    <w:pPr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A650AC" wp14:editId="489BF3F8">
              <wp:simplePos x="0" y="0"/>
              <wp:positionH relativeFrom="column">
                <wp:posOffset>1036320</wp:posOffset>
              </wp:positionH>
              <wp:positionV relativeFrom="paragraph">
                <wp:posOffset>-490220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D5EA28C" id="Grupa 2" o:spid="_x0000_s1026" style="position:absolute;margin-left:81.6pt;margin-top:-38.6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Wz+9UzQIAAL4IAAAOAAAAAAAAAAAAAAAAAEQCAABk&#10;cnMvZTJvRG9jLnhtbFBLAQItABQABgAIAAAAIQCMmn+7yAAAAKYBAAAZAAAAAAAAAAAAAAAAAD0F&#10;AABkcnMvX3JlbHMvZTJvRG9jLnhtbC5yZWxzUEsBAi0AFAAGAAgAAAAhAIAKmhzgAAAACQ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301DE054" w14:textId="12A69B08" w:rsidR="00CF3974" w:rsidRDefault="00CF3974" w:rsidP="00CF3974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>
      <w:rPr>
        <w:rFonts w:ascii="Times New Roman" w:hAnsi="Times New Roman"/>
        <w:i/>
        <w:iCs/>
        <w:sz w:val="16"/>
        <w:szCs w:val="16"/>
      </w:rPr>
      <w:t>02/CH2/2026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  <w:p w14:paraId="1C96390E" w14:textId="77777777" w:rsidR="00CF3974" w:rsidRDefault="00CF3974" w:rsidP="00CF397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926"/>
    <w:multiLevelType w:val="hybridMultilevel"/>
    <w:tmpl w:val="5E7410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739BE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2" w15:restartNumberingAfterBreak="0">
    <w:nsid w:val="0C780BFD"/>
    <w:multiLevelType w:val="hybridMultilevel"/>
    <w:tmpl w:val="47980F1E"/>
    <w:lvl w:ilvl="0" w:tplc="641872B6">
      <w:start w:val="1"/>
      <w:numFmt w:val="decimal"/>
      <w:lvlText w:val="%1."/>
      <w:lvlJc w:val="left"/>
      <w:pPr>
        <w:ind w:left="705" w:hanging="28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640CCC6">
      <w:start w:val="1"/>
      <w:numFmt w:val="decimal"/>
      <w:lvlText w:val="%2."/>
      <w:lvlJc w:val="left"/>
      <w:pPr>
        <w:ind w:left="1389" w:hanging="27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67022F6A">
      <w:numFmt w:val="bullet"/>
      <w:lvlText w:val="•"/>
      <w:lvlJc w:val="left"/>
      <w:pPr>
        <w:ind w:left="2281" w:hanging="279"/>
      </w:pPr>
      <w:rPr>
        <w:rFonts w:hint="default"/>
        <w:lang w:val="pl-PL" w:eastAsia="en-US" w:bidi="ar-SA"/>
      </w:rPr>
    </w:lvl>
    <w:lvl w:ilvl="3" w:tplc="6A022988">
      <w:numFmt w:val="bullet"/>
      <w:lvlText w:val="•"/>
      <w:lvlJc w:val="left"/>
      <w:pPr>
        <w:ind w:left="3183" w:hanging="279"/>
      </w:pPr>
      <w:rPr>
        <w:rFonts w:hint="default"/>
        <w:lang w:val="pl-PL" w:eastAsia="en-US" w:bidi="ar-SA"/>
      </w:rPr>
    </w:lvl>
    <w:lvl w:ilvl="4" w:tplc="C098121A">
      <w:numFmt w:val="bullet"/>
      <w:lvlText w:val="•"/>
      <w:lvlJc w:val="left"/>
      <w:pPr>
        <w:ind w:left="4085" w:hanging="279"/>
      </w:pPr>
      <w:rPr>
        <w:rFonts w:hint="default"/>
        <w:lang w:val="pl-PL" w:eastAsia="en-US" w:bidi="ar-SA"/>
      </w:rPr>
    </w:lvl>
    <w:lvl w:ilvl="5" w:tplc="F4AAE062">
      <w:numFmt w:val="bullet"/>
      <w:lvlText w:val="•"/>
      <w:lvlJc w:val="left"/>
      <w:pPr>
        <w:ind w:left="4987" w:hanging="279"/>
      </w:pPr>
      <w:rPr>
        <w:rFonts w:hint="default"/>
        <w:lang w:val="pl-PL" w:eastAsia="en-US" w:bidi="ar-SA"/>
      </w:rPr>
    </w:lvl>
    <w:lvl w:ilvl="6" w:tplc="B2CCB9A6">
      <w:numFmt w:val="bullet"/>
      <w:lvlText w:val="•"/>
      <w:lvlJc w:val="left"/>
      <w:pPr>
        <w:ind w:left="5889" w:hanging="279"/>
      </w:pPr>
      <w:rPr>
        <w:rFonts w:hint="default"/>
        <w:lang w:val="pl-PL" w:eastAsia="en-US" w:bidi="ar-SA"/>
      </w:rPr>
    </w:lvl>
    <w:lvl w:ilvl="7" w:tplc="94DC2870">
      <w:numFmt w:val="bullet"/>
      <w:lvlText w:val="•"/>
      <w:lvlJc w:val="left"/>
      <w:pPr>
        <w:ind w:left="6791" w:hanging="279"/>
      </w:pPr>
      <w:rPr>
        <w:rFonts w:hint="default"/>
        <w:lang w:val="pl-PL" w:eastAsia="en-US" w:bidi="ar-SA"/>
      </w:rPr>
    </w:lvl>
    <w:lvl w:ilvl="8" w:tplc="A9C0C232">
      <w:numFmt w:val="bullet"/>
      <w:lvlText w:val="•"/>
      <w:lvlJc w:val="left"/>
      <w:pPr>
        <w:ind w:left="7693" w:hanging="279"/>
      </w:pPr>
      <w:rPr>
        <w:rFonts w:hint="default"/>
        <w:lang w:val="pl-PL" w:eastAsia="en-US" w:bidi="ar-SA"/>
      </w:rPr>
    </w:lvl>
  </w:abstractNum>
  <w:abstractNum w:abstractNumId="3" w15:restartNumberingAfterBreak="0">
    <w:nsid w:val="0CC20D97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4" w15:restartNumberingAfterBreak="0">
    <w:nsid w:val="108E5704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5" w15:restartNumberingAfterBreak="0">
    <w:nsid w:val="112567E1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6" w15:restartNumberingAfterBreak="0">
    <w:nsid w:val="17641ABB"/>
    <w:multiLevelType w:val="hybridMultilevel"/>
    <w:tmpl w:val="3DDE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A5B0C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8" w15:restartNumberingAfterBreak="0">
    <w:nsid w:val="18831F3D"/>
    <w:multiLevelType w:val="hybridMultilevel"/>
    <w:tmpl w:val="54162084"/>
    <w:lvl w:ilvl="0" w:tplc="B3A2DEF2">
      <w:start w:val="1"/>
      <w:numFmt w:val="decimal"/>
      <w:lvlText w:val="%1."/>
      <w:lvlJc w:val="left"/>
      <w:pPr>
        <w:ind w:left="1118" w:hanging="552"/>
      </w:pPr>
      <w:rPr>
        <w:rFonts w:ascii="Calibri" w:eastAsia="Calibri" w:hAnsi="Calibri" w:cs="Calibri" w:hint="default"/>
        <w:b w:val="0"/>
        <w:bCs w:val="0"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1" w:tplc="88967B48">
      <w:numFmt w:val="bullet"/>
      <w:lvlText w:val="•"/>
      <w:lvlJc w:val="left"/>
      <w:pPr>
        <w:ind w:left="1957" w:hanging="552"/>
      </w:pPr>
      <w:rPr>
        <w:rFonts w:hint="default"/>
        <w:lang w:val="pl-PL" w:eastAsia="en-US" w:bidi="ar-SA"/>
      </w:rPr>
    </w:lvl>
    <w:lvl w:ilvl="2" w:tplc="15FE364E">
      <w:numFmt w:val="bullet"/>
      <w:lvlText w:val="•"/>
      <w:lvlJc w:val="left"/>
      <w:pPr>
        <w:ind w:left="2795" w:hanging="552"/>
      </w:pPr>
      <w:rPr>
        <w:rFonts w:hint="default"/>
        <w:lang w:val="pl-PL" w:eastAsia="en-US" w:bidi="ar-SA"/>
      </w:rPr>
    </w:lvl>
    <w:lvl w:ilvl="3" w:tplc="DAA6A3E8">
      <w:numFmt w:val="bullet"/>
      <w:lvlText w:val="•"/>
      <w:lvlJc w:val="left"/>
      <w:pPr>
        <w:ind w:left="3633" w:hanging="552"/>
      </w:pPr>
      <w:rPr>
        <w:rFonts w:hint="default"/>
        <w:lang w:val="pl-PL" w:eastAsia="en-US" w:bidi="ar-SA"/>
      </w:rPr>
    </w:lvl>
    <w:lvl w:ilvl="4" w:tplc="838E5A4E">
      <w:numFmt w:val="bullet"/>
      <w:lvlText w:val="•"/>
      <w:lvlJc w:val="left"/>
      <w:pPr>
        <w:ind w:left="4470" w:hanging="552"/>
      </w:pPr>
      <w:rPr>
        <w:rFonts w:hint="default"/>
        <w:lang w:val="pl-PL" w:eastAsia="en-US" w:bidi="ar-SA"/>
      </w:rPr>
    </w:lvl>
    <w:lvl w:ilvl="5" w:tplc="C0F05F04">
      <w:numFmt w:val="bullet"/>
      <w:lvlText w:val="•"/>
      <w:lvlJc w:val="left"/>
      <w:pPr>
        <w:ind w:left="5308" w:hanging="552"/>
      </w:pPr>
      <w:rPr>
        <w:rFonts w:hint="default"/>
        <w:lang w:val="pl-PL" w:eastAsia="en-US" w:bidi="ar-SA"/>
      </w:rPr>
    </w:lvl>
    <w:lvl w:ilvl="6" w:tplc="8BB05938">
      <w:numFmt w:val="bullet"/>
      <w:lvlText w:val="•"/>
      <w:lvlJc w:val="left"/>
      <w:pPr>
        <w:ind w:left="6146" w:hanging="552"/>
      </w:pPr>
      <w:rPr>
        <w:rFonts w:hint="default"/>
        <w:lang w:val="pl-PL" w:eastAsia="en-US" w:bidi="ar-SA"/>
      </w:rPr>
    </w:lvl>
    <w:lvl w:ilvl="7" w:tplc="32987170">
      <w:numFmt w:val="bullet"/>
      <w:lvlText w:val="•"/>
      <w:lvlJc w:val="left"/>
      <w:pPr>
        <w:ind w:left="6984" w:hanging="552"/>
      </w:pPr>
      <w:rPr>
        <w:rFonts w:hint="default"/>
        <w:lang w:val="pl-PL" w:eastAsia="en-US" w:bidi="ar-SA"/>
      </w:rPr>
    </w:lvl>
    <w:lvl w:ilvl="8" w:tplc="46885DA4">
      <w:numFmt w:val="bullet"/>
      <w:lvlText w:val="•"/>
      <w:lvlJc w:val="left"/>
      <w:pPr>
        <w:ind w:left="7821" w:hanging="552"/>
      </w:pPr>
      <w:rPr>
        <w:rFonts w:hint="default"/>
        <w:lang w:val="pl-PL" w:eastAsia="en-US" w:bidi="ar-SA"/>
      </w:rPr>
    </w:lvl>
  </w:abstractNum>
  <w:abstractNum w:abstractNumId="9" w15:restartNumberingAfterBreak="0">
    <w:nsid w:val="1E734D34"/>
    <w:multiLevelType w:val="hybridMultilevel"/>
    <w:tmpl w:val="F9A2404E"/>
    <w:lvl w:ilvl="0" w:tplc="5B380CAC">
      <w:start w:val="1"/>
      <w:numFmt w:val="decimal"/>
      <w:lvlText w:val="%1."/>
      <w:lvlJc w:val="left"/>
      <w:pPr>
        <w:ind w:left="57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3421D5A">
      <w:numFmt w:val="bullet"/>
      <w:lvlText w:val="•"/>
      <w:lvlJc w:val="left"/>
      <w:pPr>
        <w:ind w:left="1809" w:hanging="428"/>
      </w:pPr>
      <w:rPr>
        <w:rFonts w:hint="default"/>
        <w:lang w:val="pl-PL" w:eastAsia="en-US" w:bidi="ar-SA"/>
      </w:rPr>
    </w:lvl>
    <w:lvl w:ilvl="2" w:tplc="6548D680">
      <w:numFmt w:val="bullet"/>
      <w:lvlText w:val="•"/>
      <w:lvlJc w:val="left"/>
      <w:pPr>
        <w:ind w:left="3039" w:hanging="428"/>
      </w:pPr>
      <w:rPr>
        <w:rFonts w:hint="default"/>
        <w:lang w:val="pl-PL" w:eastAsia="en-US" w:bidi="ar-SA"/>
      </w:rPr>
    </w:lvl>
    <w:lvl w:ilvl="3" w:tplc="81B8E1A8">
      <w:numFmt w:val="bullet"/>
      <w:lvlText w:val="•"/>
      <w:lvlJc w:val="left"/>
      <w:pPr>
        <w:ind w:left="4268" w:hanging="428"/>
      </w:pPr>
      <w:rPr>
        <w:rFonts w:hint="default"/>
        <w:lang w:val="pl-PL" w:eastAsia="en-US" w:bidi="ar-SA"/>
      </w:rPr>
    </w:lvl>
    <w:lvl w:ilvl="4" w:tplc="9544D058">
      <w:numFmt w:val="bullet"/>
      <w:lvlText w:val="•"/>
      <w:lvlJc w:val="left"/>
      <w:pPr>
        <w:ind w:left="5498" w:hanging="428"/>
      </w:pPr>
      <w:rPr>
        <w:rFonts w:hint="default"/>
        <w:lang w:val="pl-PL" w:eastAsia="en-US" w:bidi="ar-SA"/>
      </w:rPr>
    </w:lvl>
    <w:lvl w:ilvl="5" w:tplc="69C63866">
      <w:numFmt w:val="bullet"/>
      <w:lvlText w:val="•"/>
      <w:lvlJc w:val="left"/>
      <w:pPr>
        <w:ind w:left="6727" w:hanging="428"/>
      </w:pPr>
      <w:rPr>
        <w:rFonts w:hint="default"/>
        <w:lang w:val="pl-PL" w:eastAsia="en-US" w:bidi="ar-SA"/>
      </w:rPr>
    </w:lvl>
    <w:lvl w:ilvl="6" w:tplc="08002D6C">
      <w:numFmt w:val="bullet"/>
      <w:lvlText w:val="•"/>
      <w:lvlJc w:val="left"/>
      <w:pPr>
        <w:ind w:left="7957" w:hanging="428"/>
      </w:pPr>
      <w:rPr>
        <w:rFonts w:hint="default"/>
        <w:lang w:val="pl-PL" w:eastAsia="en-US" w:bidi="ar-SA"/>
      </w:rPr>
    </w:lvl>
    <w:lvl w:ilvl="7" w:tplc="CF3E2AF8">
      <w:numFmt w:val="bullet"/>
      <w:lvlText w:val="•"/>
      <w:lvlJc w:val="left"/>
      <w:pPr>
        <w:ind w:left="9186" w:hanging="428"/>
      </w:pPr>
      <w:rPr>
        <w:rFonts w:hint="default"/>
        <w:lang w:val="pl-PL" w:eastAsia="en-US" w:bidi="ar-SA"/>
      </w:rPr>
    </w:lvl>
    <w:lvl w:ilvl="8" w:tplc="C87E1BB0">
      <w:numFmt w:val="bullet"/>
      <w:lvlText w:val="•"/>
      <w:lvlJc w:val="left"/>
      <w:pPr>
        <w:ind w:left="10416" w:hanging="428"/>
      </w:pPr>
      <w:rPr>
        <w:rFonts w:hint="default"/>
        <w:lang w:val="pl-PL" w:eastAsia="en-US" w:bidi="ar-SA"/>
      </w:rPr>
    </w:lvl>
  </w:abstractNum>
  <w:abstractNum w:abstractNumId="10" w15:restartNumberingAfterBreak="0">
    <w:nsid w:val="1EE74E22"/>
    <w:multiLevelType w:val="hybridMultilevel"/>
    <w:tmpl w:val="4C3E7518"/>
    <w:lvl w:ilvl="0" w:tplc="AE2EC930">
      <w:start w:val="1"/>
      <w:numFmt w:val="decimal"/>
      <w:lvlText w:val="%1."/>
      <w:lvlJc w:val="left"/>
      <w:pPr>
        <w:ind w:left="125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93EF060">
      <w:numFmt w:val="bullet"/>
      <w:lvlText w:val="•"/>
      <w:lvlJc w:val="left"/>
      <w:pPr>
        <w:ind w:left="2065" w:hanging="567"/>
      </w:pPr>
      <w:rPr>
        <w:rFonts w:hint="default"/>
        <w:lang w:val="pl-PL" w:eastAsia="en-US" w:bidi="ar-SA"/>
      </w:rPr>
    </w:lvl>
    <w:lvl w:ilvl="2" w:tplc="233284D6">
      <w:numFmt w:val="bullet"/>
      <w:lvlText w:val="•"/>
      <w:lvlJc w:val="left"/>
      <w:pPr>
        <w:ind w:left="2891" w:hanging="567"/>
      </w:pPr>
      <w:rPr>
        <w:rFonts w:hint="default"/>
        <w:lang w:val="pl-PL" w:eastAsia="en-US" w:bidi="ar-SA"/>
      </w:rPr>
    </w:lvl>
    <w:lvl w:ilvl="3" w:tplc="6B4E079A">
      <w:numFmt w:val="bullet"/>
      <w:lvlText w:val="•"/>
      <w:lvlJc w:val="left"/>
      <w:pPr>
        <w:ind w:left="3717" w:hanging="567"/>
      </w:pPr>
      <w:rPr>
        <w:rFonts w:hint="default"/>
        <w:lang w:val="pl-PL" w:eastAsia="en-US" w:bidi="ar-SA"/>
      </w:rPr>
    </w:lvl>
    <w:lvl w:ilvl="4" w:tplc="148E0CDC">
      <w:numFmt w:val="bullet"/>
      <w:lvlText w:val="•"/>
      <w:lvlJc w:val="left"/>
      <w:pPr>
        <w:ind w:left="4542" w:hanging="567"/>
      </w:pPr>
      <w:rPr>
        <w:rFonts w:hint="default"/>
        <w:lang w:val="pl-PL" w:eastAsia="en-US" w:bidi="ar-SA"/>
      </w:rPr>
    </w:lvl>
    <w:lvl w:ilvl="5" w:tplc="97E6C402">
      <w:numFmt w:val="bullet"/>
      <w:lvlText w:val="•"/>
      <w:lvlJc w:val="left"/>
      <w:pPr>
        <w:ind w:left="5368" w:hanging="567"/>
      </w:pPr>
      <w:rPr>
        <w:rFonts w:hint="default"/>
        <w:lang w:val="pl-PL" w:eastAsia="en-US" w:bidi="ar-SA"/>
      </w:rPr>
    </w:lvl>
    <w:lvl w:ilvl="6" w:tplc="2C96C5B4">
      <w:numFmt w:val="bullet"/>
      <w:lvlText w:val="•"/>
      <w:lvlJc w:val="left"/>
      <w:pPr>
        <w:ind w:left="6194" w:hanging="567"/>
      </w:pPr>
      <w:rPr>
        <w:rFonts w:hint="default"/>
        <w:lang w:val="pl-PL" w:eastAsia="en-US" w:bidi="ar-SA"/>
      </w:rPr>
    </w:lvl>
    <w:lvl w:ilvl="7" w:tplc="33387C32">
      <w:numFmt w:val="bullet"/>
      <w:lvlText w:val="•"/>
      <w:lvlJc w:val="left"/>
      <w:pPr>
        <w:ind w:left="7020" w:hanging="567"/>
      </w:pPr>
      <w:rPr>
        <w:rFonts w:hint="default"/>
        <w:lang w:val="pl-PL" w:eastAsia="en-US" w:bidi="ar-SA"/>
      </w:rPr>
    </w:lvl>
    <w:lvl w:ilvl="8" w:tplc="2FE6CF3A">
      <w:numFmt w:val="bullet"/>
      <w:lvlText w:val="•"/>
      <w:lvlJc w:val="left"/>
      <w:pPr>
        <w:ind w:left="7845" w:hanging="567"/>
      </w:pPr>
      <w:rPr>
        <w:rFonts w:hint="default"/>
        <w:lang w:val="pl-PL" w:eastAsia="en-US" w:bidi="ar-SA"/>
      </w:rPr>
    </w:lvl>
  </w:abstractNum>
  <w:abstractNum w:abstractNumId="11" w15:restartNumberingAfterBreak="0">
    <w:nsid w:val="303F18E5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12" w15:restartNumberingAfterBreak="0">
    <w:nsid w:val="34363E91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13" w15:restartNumberingAfterBreak="0">
    <w:nsid w:val="364C41C4"/>
    <w:multiLevelType w:val="hybridMultilevel"/>
    <w:tmpl w:val="7A50DF88"/>
    <w:lvl w:ilvl="0" w:tplc="03CAD808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D3662FC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C60C4328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EA1E4326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83C6D3DA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E220A3A0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B8A8BEEE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3ADC5714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11F0885C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14" w15:restartNumberingAfterBreak="0">
    <w:nsid w:val="39F06CBE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15" w15:restartNumberingAfterBreak="0">
    <w:nsid w:val="3D6C28D8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16" w15:restartNumberingAfterBreak="0">
    <w:nsid w:val="3FC52295"/>
    <w:multiLevelType w:val="hybridMultilevel"/>
    <w:tmpl w:val="D7AC5E2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168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238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336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34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32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29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27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253" w:hanging="423"/>
      </w:pPr>
      <w:rPr>
        <w:rFonts w:hint="default"/>
        <w:lang w:val="pl-PL" w:eastAsia="en-US" w:bidi="ar-SA"/>
      </w:rPr>
    </w:lvl>
  </w:abstractNum>
  <w:abstractNum w:abstractNumId="17" w15:restartNumberingAfterBreak="0">
    <w:nsid w:val="400C5F2C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18" w15:restartNumberingAfterBreak="0">
    <w:nsid w:val="4178605B"/>
    <w:multiLevelType w:val="hybridMultilevel"/>
    <w:tmpl w:val="7A50DF88"/>
    <w:lvl w:ilvl="0" w:tplc="FFFFFFFF">
      <w:start w:val="1"/>
      <w:numFmt w:val="decimal"/>
      <w:lvlText w:val="%1."/>
      <w:lvlJc w:val="left"/>
      <w:pPr>
        <w:ind w:left="563" w:hanging="55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976" w:hanging="552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677" w:hanging="4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657" w:hanging="4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634" w:hanging="4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11" w:hanging="4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88" w:hanging="4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565" w:hanging="4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543" w:hanging="423"/>
      </w:pPr>
      <w:rPr>
        <w:rFonts w:hint="default"/>
        <w:lang w:val="pl-PL" w:eastAsia="en-US" w:bidi="ar-SA"/>
      </w:rPr>
    </w:lvl>
  </w:abstractNum>
  <w:abstractNum w:abstractNumId="19" w15:restartNumberingAfterBreak="0">
    <w:nsid w:val="434869F9"/>
    <w:multiLevelType w:val="hybridMultilevel"/>
    <w:tmpl w:val="65CA95FE"/>
    <w:lvl w:ilvl="0" w:tplc="9D3EC4EE">
      <w:start w:val="1"/>
      <w:numFmt w:val="decimal"/>
      <w:lvlText w:val="%1."/>
      <w:lvlJc w:val="left"/>
      <w:pPr>
        <w:ind w:left="1118" w:hanging="55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8AEC34E">
      <w:start w:val="1"/>
      <w:numFmt w:val="decimal"/>
      <w:lvlText w:val="%2."/>
      <w:lvlJc w:val="left"/>
      <w:pPr>
        <w:ind w:left="1247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953A393E">
      <w:start w:val="1"/>
      <w:numFmt w:val="lowerLetter"/>
      <w:lvlText w:val="%3)"/>
      <w:lvlJc w:val="left"/>
      <w:pPr>
        <w:ind w:left="1293" w:hanging="36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2"/>
        <w:szCs w:val="22"/>
        <w:lang w:val="pl-PL" w:eastAsia="en-US" w:bidi="ar-SA"/>
      </w:rPr>
    </w:lvl>
    <w:lvl w:ilvl="3" w:tplc="FAFE9BDC">
      <w:numFmt w:val="bullet"/>
      <w:lvlText w:val="•"/>
      <w:lvlJc w:val="left"/>
      <w:pPr>
        <w:ind w:left="2324" w:hanging="365"/>
      </w:pPr>
      <w:rPr>
        <w:rFonts w:hint="default"/>
        <w:lang w:val="pl-PL" w:eastAsia="en-US" w:bidi="ar-SA"/>
      </w:rPr>
    </w:lvl>
    <w:lvl w:ilvl="4" w:tplc="EAC2A24A">
      <w:numFmt w:val="bullet"/>
      <w:lvlText w:val="•"/>
      <w:lvlJc w:val="left"/>
      <w:pPr>
        <w:ind w:left="3349" w:hanging="365"/>
      </w:pPr>
      <w:rPr>
        <w:rFonts w:hint="default"/>
        <w:lang w:val="pl-PL" w:eastAsia="en-US" w:bidi="ar-SA"/>
      </w:rPr>
    </w:lvl>
    <w:lvl w:ilvl="5" w:tplc="8B70DC16">
      <w:numFmt w:val="bullet"/>
      <w:lvlText w:val="•"/>
      <w:lvlJc w:val="left"/>
      <w:pPr>
        <w:ind w:left="4374" w:hanging="365"/>
      </w:pPr>
      <w:rPr>
        <w:rFonts w:hint="default"/>
        <w:lang w:val="pl-PL" w:eastAsia="en-US" w:bidi="ar-SA"/>
      </w:rPr>
    </w:lvl>
    <w:lvl w:ilvl="6" w:tplc="C5D6259A">
      <w:numFmt w:val="bullet"/>
      <w:lvlText w:val="•"/>
      <w:lvlJc w:val="left"/>
      <w:pPr>
        <w:ind w:left="5398" w:hanging="365"/>
      </w:pPr>
      <w:rPr>
        <w:rFonts w:hint="default"/>
        <w:lang w:val="pl-PL" w:eastAsia="en-US" w:bidi="ar-SA"/>
      </w:rPr>
    </w:lvl>
    <w:lvl w:ilvl="7" w:tplc="E018AB82">
      <w:numFmt w:val="bullet"/>
      <w:lvlText w:val="•"/>
      <w:lvlJc w:val="left"/>
      <w:pPr>
        <w:ind w:left="6423" w:hanging="365"/>
      </w:pPr>
      <w:rPr>
        <w:rFonts w:hint="default"/>
        <w:lang w:val="pl-PL" w:eastAsia="en-US" w:bidi="ar-SA"/>
      </w:rPr>
    </w:lvl>
    <w:lvl w:ilvl="8" w:tplc="4468AF30">
      <w:numFmt w:val="bullet"/>
      <w:lvlText w:val="•"/>
      <w:lvlJc w:val="left"/>
      <w:pPr>
        <w:ind w:left="7448" w:hanging="365"/>
      </w:pPr>
      <w:rPr>
        <w:rFonts w:hint="default"/>
        <w:lang w:val="pl-PL" w:eastAsia="en-US" w:bidi="ar-SA"/>
      </w:rPr>
    </w:lvl>
  </w:abstractNum>
  <w:abstractNum w:abstractNumId="20" w15:restartNumberingAfterBreak="0">
    <w:nsid w:val="459B1A26"/>
    <w:multiLevelType w:val="hybridMultilevel"/>
    <w:tmpl w:val="C006329A"/>
    <w:lvl w:ilvl="0" w:tplc="8AE4AF2A">
      <w:start w:val="1"/>
      <w:numFmt w:val="decimal"/>
      <w:lvlText w:val="%1."/>
      <w:lvlJc w:val="left"/>
      <w:pPr>
        <w:ind w:left="50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823E1EC6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F6E2E72E">
      <w:numFmt w:val="bullet"/>
      <w:lvlText w:val="•"/>
      <w:lvlJc w:val="left"/>
      <w:pPr>
        <w:ind w:left="2975" w:hanging="360"/>
      </w:pPr>
      <w:rPr>
        <w:rFonts w:hint="default"/>
        <w:lang w:val="pl-PL" w:eastAsia="en-US" w:bidi="ar-SA"/>
      </w:rPr>
    </w:lvl>
    <w:lvl w:ilvl="3" w:tplc="6A7EFB54">
      <w:numFmt w:val="bullet"/>
      <w:lvlText w:val="•"/>
      <w:lvlJc w:val="left"/>
      <w:pPr>
        <w:ind w:left="4212" w:hanging="360"/>
      </w:pPr>
      <w:rPr>
        <w:rFonts w:hint="default"/>
        <w:lang w:val="pl-PL" w:eastAsia="en-US" w:bidi="ar-SA"/>
      </w:rPr>
    </w:lvl>
    <w:lvl w:ilvl="4" w:tplc="5CFC9434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5" w:tplc="2D64DC9C">
      <w:numFmt w:val="bullet"/>
      <w:lvlText w:val="•"/>
      <w:lvlJc w:val="left"/>
      <w:pPr>
        <w:ind w:left="6687" w:hanging="360"/>
      </w:pPr>
      <w:rPr>
        <w:rFonts w:hint="default"/>
        <w:lang w:val="pl-PL" w:eastAsia="en-US" w:bidi="ar-SA"/>
      </w:rPr>
    </w:lvl>
    <w:lvl w:ilvl="6" w:tplc="CA98A6A6">
      <w:numFmt w:val="bullet"/>
      <w:lvlText w:val="•"/>
      <w:lvlJc w:val="left"/>
      <w:pPr>
        <w:ind w:left="7925" w:hanging="360"/>
      </w:pPr>
      <w:rPr>
        <w:rFonts w:hint="default"/>
        <w:lang w:val="pl-PL" w:eastAsia="en-US" w:bidi="ar-SA"/>
      </w:rPr>
    </w:lvl>
    <w:lvl w:ilvl="7" w:tplc="C8C4B1C0">
      <w:numFmt w:val="bullet"/>
      <w:lvlText w:val="•"/>
      <w:lvlJc w:val="left"/>
      <w:pPr>
        <w:ind w:left="9162" w:hanging="360"/>
      </w:pPr>
      <w:rPr>
        <w:rFonts w:hint="default"/>
        <w:lang w:val="pl-PL" w:eastAsia="en-US" w:bidi="ar-SA"/>
      </w:rPr>
    </w:lvl>
    <w:lvl w:ilvl="8" w:tplc="9438BB0C">
      <w:numFmt w:val="bullet"/>
      <w:lvlText w:val="•"/>
      <w:lvlJc w:val="left"/>
      <w:pPr>
        <w:ind w:left="10400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45E36497"/>
    <w:multiLevelType w:val="hybridMultilevel"/>
    <w:tmpl w:val="7C681434"/>
    <w:lvl w:ilvl="0" w:tplc="88D6F6F0">
      <w:start w:val="1"/>
      <w:numFmt w:val="lowerRoman"/>
      <w:lvlText w:val="(%1)"/>
      <w:lvlJc w:val="left"/>
      <w:pPr>
        <w:ind w:left="113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27AED74">
      <w:numFmt w:val="bullet"/>
      <w:lvlText w:val="•"/>
      <w:lvlJc w:val="left"/>
      <w:pPr>
        <w:ind w:left="1975" w:hanging="250"/>
      </w:pPr>
      <w:rPr>
        <w:rFonts w:hint="default"/>
        <w:lang w:val="pl-PL" w:eastAsia="en-US" w:bidi="ar-SA"/>
      </w:rPr>
    </w:lvl>
    <w:lvl w:ilvl="2" w:tplc="14F2EDBA">
      <w:numFmt w:val="bullet"/>
      <w:lvlText w:val="•"/>
      <w:lvlJc w:val="left"/>
      <w:pPr>
        <w:ind w:left="2811" w:hanging="250"/>
      </w:pPr>
      <w:rPr>
        <w:rFonts w:hint="default"/>
        <w:lang w:val="pl-PL" w:eastAsia="en-US" w:bidi="ar-SA"/>
      </w:rPr>
    </w:lvl>
    <w:lvl w:ilvl="3" w:tplc="991E9BB0">
      <w:numFmt w:val="bullet"/>
      <w:lvlText w:val="•"/>
      <w:lvlJc w:val="left"/>
      <w:pPr>
        <w:ind w:left="3647" w:hanging="250"/>
      </w:pPr>
      <w:rPr>
        <w:rFonts w:hint="default"/>
        <w:lang w:val="pl-PL" w:eastAsia="en-US" w:bidi="ar-SA"/>
      </w:rPr>
    </w:lvl>
    <w:lvl w:ilvl="4" w:tplc="4238BB8A">
      <w:numFmt w:val="bullet"/>
      <w:lvlText w:val="•"/>
      <w:lvlJc w:val="left"/>
      <w:pPr>
        <w:ind w:left="4482" w:hanging="250"/>
      </w:pPr>
      <w:rPr>
        <w:rFonts w:hint="default"/>
        <w:lang w:val="pl-PL" w:eastAsia="en-US" w:bidi="ar-SA"/>
      </w:rPr>
    </w:lvl>
    <w:lvl w:ilvl="5" w:tplc="3F924A52">
      <w:numFmt w:val="bullet"/>
      <w:lvlText w:val="•"/>
      <w:lvlJc w:val="left"/>
      <w:pPr>
        <w:ind w:left="5318" w:hanging="250"/>
      </w:pPr>
      <w:rPr>
        <w:rFonts w:hint="default"/>
        <w:lang w:val="pl-PL" w:eastAsia="en-US" w:bidi="ar-SA"/>
      </w:rPr>
    </w:lvl>
    <w:lvl w:ilvl="6" w:tplc="9FCE179E">
      <w:numFmt w:val="bullet"/>
      <w:lvlText w:val="•"/>
      <w:lvlJc w:val="left"/>
      <w:pPr>
        <w:ind w:left="6154" w:hanging="250"/>
      </w:pPr>
      <w:rPr>
        <w:rFonts w:hint="default"/>
        <w:lang w:val="pl-PL" w:eastAsia="en-US" w:bidi="ar-SA"/>
      </w:rPr>
    </w:lvl>
    <w:lvl w:ilvl="7" w:tplc="7B4A419A">
      <w:numFmt w:val="bullet"/>
      <w:lvlText w:val="•"/>
      <w:lvlJc w:val="left"/>
      <w:pPr>
        <w:ind w:left="6990" w:hanging="250"/>
      </w:pPr>
      <w:rPr>
        <w:rFonts w:hint="default"/>
        <w:lang w:val="pl-PL" w:eastAsia="en-US" w:bidi="ar-SA"/>
      </w:rPr>
    </w:lvl>
    <w:lvl w:ilvl="8" w:tplc="30186ECA">
      <w:numFmt w:val="bullet"/>
      <w:lvlText w:val="•"/>
      <w:lvlJc w:val="left"/>
      <w:pPr>
        <w:ind w:left="7825" w:hanging="250"/>
      </w:pPr>
      <w:rPr>
        <w:rFonts w:hint="default"/>
        <w:lang w:val="pl-PL" w:eastAsia="en-US" w:bidi="ar-SA"/>
      </w:rPr>
    </w:lvl>
  </w:abstractNum>
  <w:abstractNum w:abstractNumId="22" w15:restartNumberingAfterBreak="0">
    <w:nsid w:val="57965C69"/>
    <w:multiLevelType w:val="hybridMultilevel"/>
    <w:tmpl w:val="E13C6542"/>
    <w:lvl w:ilvl="0" w:tplc="212264A4">
      <w:start w:val="1"/>
      <w:numFmt w:val="decimal"/>
      <w:lvlText w:val="%1."/>
      <w:lvlJc w:val="left"/>
      <w:pPr>
        <w:ind w:left="1118" w:hanging="55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3FA198A">
      <w:numFmt w:val="bullet"/>
      <w:lvlText w:val="•"/>
      <w:lvlJc w:val="left"/>
      <w:pPr>
        <w:ind w:left="1957" w:hanging="552"/>
      </w:pPr>
      <w:rPr>
        <w:rFonts w:hint="default"/>
        <w:lang w:val="pl-PL" w:eastAsia="en-US" w:bidi="ar-SA"/>
      </w:rPr>
    </w:lvl>
    <w:lvl w:ilvl="2" w:tplc="2982E774">
      <w:numFmt w:val="bullet"/>
      <w:lvlText w:val="•"/>
      <w:lvlJc w:val="left"/>
      <w:pPr>
        <w:ind w:left="2795" w:hanging="552"/>
      </w:pPr>
      <w:rPr>
        <w:rFonts w:hint="default"/>
        <w:lang w:val="pl-PL" w:eastAsia="en-US" w:bidi="ar-SA"/>
      </w:rPr>
    </w:lvl>
    <w:lvl w:ilvl="3" w:tplc="122687FA">
      <w:numFmt w:val="bullet"/>
      <w:lvlText w:val="•"/>
      <w:lvlJc w:val="left"/>
      <w:pPr>
        <w:ind w:left="3633" w:hanging="552"/>
      </w:pPr>
      <w:rPr>
        <w:rFonts w:hint="default"/>
        <w:lang w:val="pl-PL" w:eastAsia="en-US" w:bidi="ar-SA"/>
      </w:rPr>
    </w:lvl>
    <w:lvl w:ilvl="4" w:tplc="01986EF0">
      <w:numFmt w:val="bullet"/>
      <w:lvlText w:val="•"/>
      <w:lvlJc w:val="left"/>
      <w:pPr>
        <w:ind w:left="4470" w:hanging="552"/>
      </w:pPr>
      <w:rPr>
        <w:rFonts w:hint="default"/>
        <w:lang w:val="pl-PL" w:eastAsia="en-US" w:bidi="ar-SA"/>
      </w:rPr>
    </w:lvl>
    <w:lvl w:ilvl="5" w:tplc="676C2ABE">
      <w:numFmt w:val="bullet"/>
      <w:lvlText w:val="•"/>
      <w:lvlJc w:val="left"/>
      <w:pPr>
        <w:ind w:left="5308" w:hanging="552"/>
      </w:pPr>
      <w:rPr>
        <w:rFonts w:hint="default"/>
        <w:lang w:val="pl-PL" w:eastAsia="en-US" w:bidi="ar-SA"/>
      </w:rPr>
    </w:lvl>
    <w:lvl w:ilvl="6" w:tplc="31DAD98E">
      <w:numFmt w:val="bullet"/>
      <w:lvlText w:val="•"/>
      <w:lvlJc w:val="left"/>
      <w:pPr>
        <w:ind w:left="6146" w:hanging="552"/>
      </w:pPr>
      <w:rPr>
        <w:rFonts w:hint="default"/>
        <w:lang w:val="pl-PL" w:eastAsia="en-US" w:bidi="ar-SA"/>
      </w:rPr>
    </w:lvl>
    <w:lvl w:ilvl="7" w:tplc="C72C8E90">
      <w:numFmt w:val="bullet"/>
      <w:lvlText w:val="•"/>
      <w:lvlJc w:val="left"/>
      <w:pPr>
        <w:ind w:left="6984" w:hanging="552"/>
      </w:pPr>
      <w:rPr>
        <w:rFonts w:hint="default"/>
        <w:lang w:val="pl-PL" w:eastAsia="en-US" w:bidi="ar-SA"/>
      </w:rPr>
    </w:lvl>
    <w:lvl w:ilvl="8" w:tplc="A3F0C830">
      <w:numFmt w:val="bullet"/>
      <w:lvlText w:val="•"/>
      <w:lvlJc w:val="left"/>
      <w:pPr>
        <w:ind w:left="7821" w:hanging="552"/>
      </w:pPr>
      <w:rPr>
        <w:rFonts w:hint="default"/>
        <w:lang w:val="pl-PL" w:eastAsia="en-US" w:bidi="ar-SA"/>
      </w:rPr>
    </w:lvl>
  </w:abstractNum>
  <w:abstractNum w:abstractNumId="23" w15:restartNumberingAfterBreak="0">
    <w:nsid w:val="5844041E"/>
    <w:multiLevelType w:val="hybridMultilevel"/>
    <w:tmpl w:val="2DDA8318"/>
    <w:lvl w:ilvl="0" w:tplc="C6B485C0">
      <w:start w:val="1"/>
      <w:numFmt w:val="decimal"/>
      <w:lvlText w:val="%1."/>
      <w:lvlJc w:val="left"/>
      <w:pPr>
        <w:ind w:left="96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8EEAF50">
      <w:start w:val="1"/>
      <w:numFmt w:val="lowerLetter"/>
      <w:lvlText w:val="%2)"/>
      <w:lvlJc w:val="left"/>
      <w:pPr>
        <w:ind w:left="2793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4AE5B76">
      <w:numFmt w:val="bullet"/>
      <w:lvlText w:val="•"/>
      <w:lvlJc w:val="left"/>
      <w:pPr>
        <w:ind w:left="3544" w:hanging="425"/>
      </w:pPr>
      <w:rPr>
        <w:rFonts w:hint="default"/>
        <w:lang w:val="pl-PL" w:eastAsia="en-US" w:bidi="ar-SA"/>
      </w:rPr>
    </w:lvl>
    <w:lvl w:ilvl="3" w:tplc="1BDC110E">
      <w:numFmt w:val="bullet"/>
      <w:lvlText w:val="•"/>
      <w:lvlJc w:val="left"/>
      <w:pPr>
        <w:ind w:left="4288" w:hanging="425"/>
      </w:pPr>
      <w:rPr>
        <w:rFonts w:hint="default"/>
        <w:lang w:val="pl-PL" w:eastAsia="en-US" w:bidi="ar-SA"/>
      </w:rPr>
    </w:lvl>
    <w:lvl w:ilvl="4" w:tplc="BDC845DC">
      <w:numFmt w:val="bullet"/>
      <w:lvlText w:val="•"/>
      <w:lvlJc w:val="left"/>
      <w:pPr>
        <w:ind w:left="5032" w:hanging="425"/>
      </w:pPr>
      <w:rPr>
        <w:rFonts w:hint="default"/>
        <w:lang w:val="pl-PL" w:eastAsia="en-US" w:bidi="ar-SA"/>
      </w:rPr>
    </w:lvl>
    <w:lvl w:ilvl="5" w:tplc="8FE82DEC">
      <w:numFmt w:val="bullet"/>
      <w:lvlText w:val="•"/>
      <w:lvlJc w:val="left"/>
      <w:pPr>
        <w:ind w:left="5776" w:hanging="425"/>
      </w:pPr>
      <w:rPr>
        <w:rFonts w:hint="default"/>
        <w:lang w:val="pl-PL" w:eastAsia="en-US" w:bidi="ar-SA"/>
      </w:rPr>
    </w:lvl>
    <w:lvl w:ilvl="6" w:tplc="3DE26AA4">
      <w:numFmt w:val="bullet"/>
      <w:lvlText w:val="•"/>
      <w:lvlJc w:val="left"/>
      <w:pPr>
        <w:ind w:left="6520" w:hanging="425"/>
      </w:pPr>
      <w:rPr>
        <w:rFonts w:hint="default"/>
        <w:lang w:val="pl-PL" w:eastAsia="en-US" w:bidi="ar-SA"/>
      </w:rPr>
    </w:lvl>
    <w:lvl w:ilvl="7" w:tplc="97A418EC">
      <w:numFmt w:val="bullet"/>
      <w:lvlText w:val="•"/>
      <w:lvlJc w:val="left"/>
      <w:pPr>
        <w:ind w:left="7264" w:hanging="425"/>
      </w:pPr>
      <w:rPr>
        <w:rFonts w:hint="default"/>
        <w:lang w:val="pl-PL" w:eastAsia="en-US" w:bidi="ar-SA"/>
      </w:rPr>
    </w:lvl>
    <w:lvl w:ilvl="8" w:tplc="86F02418">
      <w:numFmt w:val="bullet"/>
      <w:lvlText w:val="•"/>
      <w:lvlJc w:val="left"/>
      <w:pPr>
        <w:ind w:left="8009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63086585"/>
    <w:multiLevelType w:val="hybridMultilevel"/>
    <w:tmpl w:val="B99418C4"/>
    <w:lvl w:ilvl="0" w:tplc="6B38C010">
      <w:start w:val="1"/>
      <w:numFmt w:val="lowerLetter"/>
      <w:lvlText w:val="%1."/>
      <w:lvlJc w:val="left"/>
      <w:pPr>
        <w:ind w:left="212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D787E44">
      <w:start w:val="1"/>
      <w:numFmt w:val="lowerRoman"/>
      <w:lvlText w:val="%2."/>
      <w:lvlJc w:val="left"/>
      <w:pPr>
        <w:ind w:left="2843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77708934">
      <w:numFmt w:val="bullet"/>
      <w:lvlText w:val="•"/>
      <w:lvlJc w:val="left"/>
      <w:pPr>
        <w:ind w:left="3020" w:hanging="286"/>
      </w:pPr>
      <w:rPr>
        <w:rFonts w:hint="default"/>
        <w:lang w:val="pl-PL" w:eastAsia="en-US" w:bidi="ar-SA"/>
      </w:rPr>
    </w:lvl>
    <w:lvl w:ilvl="3" w:tplc="00EC9744">
      <w:numFmt w:val="bullet"/>
      <w:lvlText w:val="•"/>
      <w:lvlJc w:val="left"/>
      <w:pPr>
        <w:ind w:left="3829" w:hanging="286"/>
      </w:pPr>
      <w:rPr>
        <w:rFonts w:hint="default"/>
        <w:lang w:val="pl-PL" w:eastAsia="en-US" w:bidi="ar-SA"/>
      </w:rPr>
    </w:lvl>
    <w:lvl w:ilvl="4" w:tplc="B32E9C96">
      <w:numFmt w:val="bullet"/>
      <w:lvlText w:val="•"/>
      <w:lvlJc w:val="left"/>
      <w:pPr>
        <w:ind w:left="4639" w:hanging="286"/>
      </w:pPr>
      <w:rPr>
        <w:rFonts w:hint="default"/>
        <w:lang w:val="pl-PL" w:eastAsia="en-US" w:bidi="ar-SA"/>
      </w:rPr>
    </w:lvl>
    <w:lvl w:ilvl="5" w:tplc="B306986E">
      <w:numFmt w:val="bullet"/>
      <w:lvlText w:val="•"/>
      <w:lvlJc w:val="left"/>
      <w:pPr>
        <w:ind w:left="5449" w:hanging="286"/>
      </w:pPr>
      <w:rPr>
        <w:rFonts w:hint="default"/>
        <w:lang w:val="pl-PL" w:eastAsia="en-US" w:bidi="ar-SA"/>
      </w:rPr>
    </w:lvl>
    <w:lvl w:ilvl="6" w:tplc="4D20312A">
      <w:numFmt w:val="bullet"/>
      <w:lvlText w:val="•"/>
      <w:lvlJc w:val="left"/>
      <w:pPr>
        <w:ind w:left="6258" w:hanging="286"/>
      </w:pPr>
      <w:rPr>
        <w:rFonts w:hint="default"/>
        <w:lang w:val="pl-PL" w:eastAsia="en-US" w:bidi="ar-SA"/>
      </w:rPr>
    </w:lvl>
    <w:lvl w:ilvl="7" w:tplc="7610E230">
      <w:numFmt w:val="bullet"/>
      <w:lvlText w:val="•"/>
      <w:lvlJc w:val="left"/>
      <w:pPr>
        <w:ind w:left="7068" w:hanging="286"/>
      </w:pPr>
      <w:rPr>
        <w:rFonts w:hint="default"/>
        <w:lang w:val="pl-PL" w:eastAsia="en-US" w:bidi="ar-SA"/>
      </w:rPr>
    </w:lvl>
    <w:lvl w:ilvl="8" w:tplc="E21C0524">
      <w:numFmt w:val="bullet"/>
      <w:lvlText w:val="•"/>
      <w:lvlJc w:val="left"/>
      <w:pPr>
        <w:ind w:left="7878" w:hanging="286"/>
      </w:pPr>
      <w:rPr>
        <w:rFonts w:hint="default"/>
        <w:lang w:val="pl-PL" w:eastAsia="en-US" w:bidi="ar-SA"/>
      </w:rPr>
    </w:lvl>
  </w:abstractNum>
  <w:abstractNum w:abstractNumId="25" w15:restartNumberingAfterBreak="0">
    <w:nsid w:val="73D16012"/>
    <w:multiLevelType w:val="hybridMultilevel"/>
    <w:tmpl w:val="A9C0956A"/>
    <w:lvl w:ilvl="0" w:tplc="8DA690AC">
      <w:start w:val="1"/>
      <w:numFmt w:val="decimal"/>
      <w:lvlText w:val="%1."/>
      <w:lvlJc w:val="left"/>
      <w:pPr>
        <w:ind w:left="57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524DC5C">
      <w:start w:val="1"/>
      <w:numFmt w:val="lowerLetter"/>
      <w:lvlText w:val="%2)"/>
      <w:lvlJc w:val="left"/>
      <w:pPr>
        <w:ind w:left="851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2" w:tplc="4A30A5D6">
      <w:numFmt w:val="bullet"/>
      <w:lvlText w:val="•"/>
      <w:lvlJc w:val="left"/>
      <w:pPr>
        <w:ind w:left="2195" w:hanging="281"/>
      </w:pPr>
      <w:rPr>
        <w:rFonts w:hint="default"/>
        <w:lang w:val="pl-PL" w:eastAsia="en-US" w:bidi="ar-SA"/>
      </w:rPr>
    </w:lvl>
    <w:lvl w:ilvl="3" w:tplc="7E028DBC">
      <w:numFmt w:val="bullet"/>
      <w:lvlText w:val="•"/>
      <w:lvlJc w:val="left"/>
      <w:pPr>
        <w:ind w:left="3530" w:hanging="281"/>
      </w:pPr>
      <w:rPr>
        <w:rFonts w:hint="default"/>
        <w:lang w:val="pl-PL" w:eastAsia="en-US" w:bidi="ar-SA"/>
      </w:rPr>
    </w:lvl>
    <w:lvl w:ilvl="4" w:tplc="F78A265C">
      <w:numFmt w:val="bullet"/>
      <w:lvlText w:val="•"/>
      <w:lvlJc w:val="left"/>
      <w:pPr>
        <w:ind w:left="4865" w:hanging="281"/>
      </w:pPr>
      <w:rPr>
        <w:rFonts w:hint="default"/>
        <w:lang w:val="pl-PL" w:eastAsia="en-US" w:bidi="ar-SA"/>
      </w:rPr>
    </w:lvl>
    <w:lvl w:ilvl="5" w:tplc="E5407286">
      <w:numFmt w:val="bullet"/>
      <w:lvlText w:val="•"/>
      <w:lvlJc w:val="left"/>
      <w:pPr>
        <w:ind w:left="6200" w:hanging="281"/>
      </w:pPr>
      <w:rPr>
        <w:rFonts w:hint="default"/>
        <w:lang w:val="pl-PL" w:eastAsia="en-US" w:bidi="ar-SA"/>
      </w:rPr>
    </w:lvl>
    <w:lvl w:ilvl="6" w:tplc="F9F27F5C">
      <w:numFmt w:val="bullet"/>
      <w:lvlText w:val="•"/>
      <w:lvlJc w:val="left"/>
      <w:pPr>
        <w:ind w:left="7535" w:hanging="281"/>
      </w:pPr>
      <w:rPr>
        <w:rFonts w:hint="default"/>
        <w:lang w:val="pl-PL" w:eastAsia="en-US" w:bidi="ar-SA"/>
      </w:rPr>
    </w:lvl>
    <w:lvl w:ilvl="7" w:tplc="52CA9EB6">
      <w:numFmt w:val="bullet"/>
      <w:lvlText w:val="•"/>
      <w:lvlJc w:val="left"/>
      <w:pPr>
        <w:ind w:left="8870" w:hanging="281"/>
      </w:pPr>
      <w:rPr>
        <w:rFonts w:hint="default"/>
        <w:lang w:val="pl-PL" w:eastAsia="en-US" w:bidi="ar-SA"/>
      </w:rPr>
    </w:lvl>
    <w:lvl w:ilvl="8" w:tplc="4E1E6872">
      <w:numFmt w:val="bullet"/>
      <w:lvlText w:val="•"/>
      <w:lvlJc w:val="left"/>
      <w:pPr>
        <w:ind w:left="10205" w:hanging="281"/>
      </w:pPr>
      <w:rPr>
        <w:rFonts w:hint="default"/>
        <w:lang w:val="pl-PL" w:eastAsia="en-US" w:bidi="ar-SA"/>
      </w:rPr>
    </w:lvl>
  </w:abstractNum>
  <w:abstractNum w:abstractNumId="26" w15:restartNumberingAfterBreak="0">
    <w:nsid w:val="78E82654"/>
    <w:multiLevelType w:val="hybridMultilevel"/>
    <w:tmpl w:val="20C467B2"/>
    <w:lvl w:ilvl="0" w:tplc="8CA05192">
      <w:start w:val="1"/>
      <w:numFmt w:val="decimal"/>
      <w:lvlText w:val="%1."/>
      <w:lvlJc w:val="left"/>
      <w:pPr>
        <w:ind w:left="964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1" w:tplc="DFC66AAC">
      <w:start w:val="1"/>
      <w:numFmt w:val="lowerLetter"/>
      <w:lvlText w:val="%2)"/>
      <w:lvlJc w:val="left"/>
      <w:pPr>
        <w:ind w:left="1389" w:hanging="39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1048DE6">
      <w:numFmt w:val="bullet"/>
      <w:lvlText w:val="•"/>
      <w:lvlJc w:val="left"/>
      <w:pPr>
        <w:ind w:left="1400" w:hanging="399"/>
      </w:pPr>
      <w:rPr>
        <w:rFonts w:hint="default"/>
        <w:lang w:val="pl-PL" w:eastAsia="en-US" w:bidi="ar-SA"/>
      </w:rPr>
    </w:lvl>
    <w:lvl w:ilvl="3" w:tplc="2138A548">
      <w:numFmt w:val="bullet"/>
      <w:lvlText w:val="•"/>
      <w:lvlJc w:val="left"/>
      <w:pPr>
        <w:ind w:left="2412" w:hanging="399"/>
      </w:pPr>
      <w:rPr>
        <w:rFonts w:hint="default"/>
        <w:lang w:val="pl-PL" w:eastAsia="en-US" w:bidi="ar-SA"/>
      </w:rPr>
    </w:lvl>
    <w:lvl w:ilvl="4" w:tplc="3D426C8A">
      <w:numFmt w:val="bullet"/>
      <w:lvlText w:val="•"/>
      <w:lvlJc w:val="left"/>
      <w:pPr>
        <w:ind w:left="3424" w:hanging="399"/>
      </w:pPr>
      <w:rPr>
        <w:rFonts w:hint="default"/>
        <w:lang w:val="pl-PL" w:eastAsia="en-US" w:bidi="ar-SA"/>
      </w:rPr>
    </w:lvl>
    <w:lvl w:ilvl="5" w:tplc="55C25D7C">
      <w:numFmt w:val="bullet"/>
      <w:lvlText w:val="•"/>
      <w:lvlJc w:val="left"/>
      <w:pPr>
        <w:ind w:left="4436" w:hanging="399"/>
      </w:pPr>
      <w:rPr>
        <w:rFonts w:hint="default"/>
        <w:lang w:val="pl-PL" w:eastAsia="en-US" w:bidi="ar-SA"/>
      </w:rPr>
    </w:lvl>
    <w:lvl w:ilvl="6" w:tplc="D948422C">
      <w:numFmt w:val="bullet"/>
      <w:lvlText w:val="•"/>
      <w:lvlJc w:val="left"/>
      <w:pPr>
        <w:ind w:left="5448" w:hanging="399"/>
      </w:pPr>
      <w:rPr>
        <w:rFonts w:hint="default"/>
        <w:lang w:val="pl-PL" w:eastAsia="en-US" w:bidi="ar-SA"/>
      </w:rPr>
    </w:lvl>
    <w:lvl w:ilvl="7" w:tplc="07C6A31C">
      <w:numFmt w:val="bullet"/>
      <w:lvlText w:val="•"/>
      <w:lvlJc w:val="left"/>
      <w:pPr>
        <w:ind w:left="6460" w:hanging="399"/>
      </w:pPr>
      <w:rPr>
        <w:rFonts w:hint="default"/>
        <w:lang w:val="pl-PL" w:eastAsia="en-US" w:bidi="ar-SA"/>
      </w:rPr>
    </w:lvl>
    <w:lvl w:ilvl="8" w:tplc="18ACE7C6">
      <w:numFmt w:val="bullet"/>
      <w:lvlText w:val="•"/>
      <w:lvlJc w:val="left"/>
      <w:pPr>
        <w:ind w:left="7473" w:hanging="399"/>
      </w:pPr>
      <w:rPr>
        <w:rFonts w:hint="default"/>
        <w:lang w:val="pl-PL" w:eastAsia="en-US" w:bidi="ar-SA"/>
      </w:rPr>
    </w:lvl>
  </w:abstractNum>
  <w:num w:numId="1" w16cid:durableId="1370716248">
    <w:abstractNumId w:val="2"/>
  </w:num>
  <w:num w:numId="2" w16cid:durableId="2130007635">
    <w:abstractNumId w:val="21"/>
  </w:num>
  <w:num w:numId="3" w16cid:durableId="1971205668">
    <w:abstractNumId w:val="24"/>
  </w:num>
  <w:num w:numId="4" w16cid:durableId="636883218">
    <w:abstractNumId w:val="23"/>
  </w:num>
  <w:num w:numId="5" w16cid:durableId="1104349199">
    <w:abstractNumId w:val="26"/>
  </w:num>
  <w:num w:numId="6" w16cid:durableId="1876118038">
    <w:abstractNumId w:val="10"/>
  </w:num>
  <w:num w:numId="7" w16cid:durableId="843668316">
    <w:abstractNumId w:val="19"/>
  </w:num>
  <w:num w:numId="8" w16cid:durableId="293679162">
    <w:abstractNumId w:val="8"/>
  </w:num>
  <w:num w:numId="9" w16cid:durableId="772091862">
    <w:abstractNumId w:val="22"/>
  </w:num>
  <w:num w:numId="10" w16cid:durableId="779568409">
    <w:abstractNumId w:val="13"/>
  </w:num>
  <w:num w:numId="11" w16cid:durableId="1507211546">
    <w:abstractNumId w:val="15"/>
  </w:num>
  <w:num w:numId="12" w16cid:durableId="427970423">
    <w:abstractNumId w:val="16"/>
  </w:num>
  <w:num w:numId="13" w16cid:durableId="1610578189">
    <w:abstractNumId w:val="18"/>
  </w:num>
  <w:num w:numId="14" w16cid:durableId="762995402">
    <w:abstractNumId w:val="5"/>
  </w:num>
  <w:num w:numId="15" w16cid:durableId="466431082">
    <w:abstractNumId w:val="7"/>
  </w:num>
  <w:num w:numId="16" w16cid:durableId="1901552510">
    <w:abstractNumId w:val="4"/>
  </w:num>
  <w:num w:numId="17" w16cid:durableId="641738355">
    <w:abstractNumId w:val="17"/>
  </w:num>
  <w:num w:numId="18" w16cid:durableId="261300009">
    <w:abstractNumId w:val="11"/>
  </w:num>
  <w:num w:numId="19" w16cid:durableId="1069041799">
    <w:abstractNumId w:val="14"/>
  </w:num>
  <w:num w:numId="20" w16cid:durableId="532160489">
    <w:abstractNumId w:val="3"/>
  </w:num>
  <w:num w:numId="21" w16cid:durableId="520970322">
    <w:abstractNumId w:val="0"/>
  </w:num>
  <w:num w:numId="22" w16cid:durableId="22243643">
    <w:abstractNumId w:val="6"/>
  </w:num>
  <w:num w:numId="23" w16cid:durableId="1210721671">
    <w:abstractNumId w:val="25"/>
  </w:num>
  <w:num w:numId="24" w16cid:durableId="675766739">
    <w:abstractNumId w:val="9"/>
  </w:num>
  <w:num w:numId="25" w16cid:durableId="1736663527">
    <w:abstractNumId w:val="20"/>
  </w:num>
  <w:num w:numId="26" w16cid:durableId="575553735">
    <w:abstractNumId w:val="12"/>
  </w:num>
  <w:num w:numId="27" w16cid:durableId="1487285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905"/>
    <w:rsid w:val="0001373B"/>
    <w:rsid w:val="000E0FEF"/>
    <w:rsid w:val="000E54EB"/>
    <w:rsid w:val="001C09A7"/>
    <w:rsid w:val="001D15AA"/>
    <w:rsid w:val="001F029F"/>
    <w:rsid w:val="002F5AEC"/>
    <w:rsid w:val="00413186"/>
    <w:rsid w:val="00457210"/>
    <w:rsid w:val="004C4DEF"/>
    <w:rsid w:val="004D0806"/>
    <w:rsid w:val="004E010E"/>
    <w:rsid w:val="00507D6B"/>
    <w:rsid w:val="00526D03"/>
    <w:rsid w:val="005310E4"/>
    <w:rsid w:val="006459B5"/>
    <w:rsid w:val="006C43E6"/>
    <w:rsid w:val="007E723D"/>
    <w:rsid w:val="00812DF5"/>
    <w:rsid w:val="00840CBD"/>
    <w:rsid w:val="00843781"/>
    <w:rsid w:val="00877C10"/>
    <w:rsid w:val="008862E0"/>
    <w:rsid w:val="008A1905"/>
    <w:rsid w:val="008A774F"/>
    <w:rsid w:val="008D2381"/>
    <w:rsid w:val="009D5DA4"/>
    <w:rsid w:val="00B92C55"/>
    <w:rsid w:val="00BB3AC0"/>
    <w:rsid w:val="00C878B0"/>
    <w:rsid w:val="00CA364E"/>
    <w:rsid w:val="00CF3974"/>
    <w:rsid w:val="00D054A6"/>
    <w:rsid w:val="00D3659F"/>
    <w:rsid w:val="00D844A8"/>
    <w:rsid w:val="00D94BFE"/>
    <w:rsid w:val="00DF284E"/>
    <w:rsid w:val="00E82502"/>
    <w:rsid w:val="00ED3EFD"/>
    <w:rsid w:val="00FD6D66"/>
    <w:rsid w:val="00FF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84E645"/>
  <w15:docId w15:val="{8230C7F7-4C63-47A8-A76C-5574B253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121"/>
      <w:ind w:left="5028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</w:style>
  <w:style w:type="paragraph" w:styleId="Akapitzlist">
    <w:name w:val="List Paragraph"/>
    <w:aliases w:val="normalny tekst,Podsis rysunku,CW_Lista,A_wyliczenie,K-P_odwolanie,Akapit z listą5,maz_wyliczenie,opis dzialania,Kropki,Akapit z listą BS,L1,Numerowanie,CP-UC,CP-Punkty,Bullet List,List - bullets,Equipment,Bullet 1,List Paragraph Char Cha"/>
    <w:basedOn w:val="Normalny"/>
    <w:link w:val="AkapitzlistZnak"/>
    <w:uiPriority w:val="1"/>
    <w:qFormat/>
    <w:pPr>
      <w:ind w:left="966" w:hanging="552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Poprawka">
    <w:name w:val="Revision"/>
    <w:hidden/>
    <w:uiPriority w:val="99"/>
    <w:semiHidden/>
    <w:rsid w:val="008862E0"/>
    <w:pPr>
      <w:widowControl/>
      <w:autoSpaceDE/>
      <w:autoSpaceDN/>
    </w:pPr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E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E0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E0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09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09A7"/>
    <w:rPr>
      <w:rFonts w:ascii="Segoe UI" w:eastAsia="Calibri" w:hAnsi="Segoe UI" w:cs="Segoe UI"/>
      <w:sz w:val="18"/>
      <w:szCs w:val="18"/>
      <w:lang w:val="pl-PL"/>
    </w:rPr>
  </w:style>
  <w:style w:type="paragraph" w:styleId="Nagwek">
    <w:name w:val="header"/>
    <w:basedOn w:val="Normalny"/>
    <w:link w:val="NagwekZnak"/>
    <w:unhideWhenUsed/>
    <w:qFormat/>
    <w:rsid w:val="000137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1373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137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73B"/>
    <w:rPr>
      <w:rFonts w:ascii="Calibri" w:eastAsia="Calibri" w:hAnsi="Calibri" w:cs="Calibri"/>
      <w:lang w:val="pl-PL"/>
    </w:rPr>
  </w:style>
  <w:style w:type="character" w:customStyle="1" w:styleId="AkapitzlistZnak">
    <w:name w:val="Akapit z listą Znak"/>
    <w:aliases w:val="normalny tekst Znak,Podsis rysunku Znak,CW_Lista Znak,A_wyliczenie Znak,K-P_odwolanie Znak,Akapit z listą5 Znak,maz_wyliczenie Znak,opis dzialania Znak,Kropki Znak,Akapit z listą BS Znak,L1 Znak,Numerowanie Znak,CP-UC Znak"/>
    <w:link w:val="Akapitzlist"/>
    <w:uiPriority w:val="34"/>
    <w:qFormat/>
    <w:locked/>
    <w:rsid w:val="000E0FEF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0E0FEF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agranica@zmp.poznan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EEA9A6-8C2D-4E1C-AB1E-456AA3D50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249D85-0E9E-46D0-8AB3-CF6F8A1C0F86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3.xml><?xml version="1.0" encoding="utf-8"?>
<ds:datastoreItem xmlns:ds="http://schemas.openxmlformats.org/officeDocument/2006/customXml" ds:itemID="{5D27F600-B9CE-40BF-BE25-0D16E9F020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941687-CAD3-4755-A162-6B3501441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3188</Words>
  <Characters>19129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Stachowiak</dc:creator>
  <cp:keywords/>
  <dc:description/>
  <cp:lastModifiedBy>Igor Gontarz</cp:lastModifiedBy>
  <cp:revision>3</cp:revision>
  <dcterms:created xsi:type="dcterms:W3CDTF">2026-03-06T10:06:00Z</dcterms:created>
  <dcterms:modified xsi:type="dcterms:W3CDTF">2026-03-09T09:05:00Z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2025-08-05T00:00:00Z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0x0101003CC0E3CE2A54B54BB22D466FF976E0CA</vt:lpwstr>
  </property>
</Properties>
</file>